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AA77A" w14:textId="530DDE4F" w:rsidR="00E41715" w:rsidRPr="00E759C0" w:rsidRDefault="00E41715" w:rsidP="00E41715">
      <w:pPr>
        <w:pStyle w:val="CRCoverPage"/>
        <w:tabs>
          <w:tab w:val="right" w:pos="9639"/>
        </w:tabs>
        <w:spacing w:after="0"/>
        <w:rPr>
          <w:b/>
          <w:noProof/>
          <w:sz w:val="24"/>
        </w:rPr>
      </w:pPr>
      <w:r w:rsidRPr="00FF5651">
        <w:rPr>
          <w:b/>
          <w:noProof/>
          <w:sz w:val="24"/>
        </w:rPr>
        <w:t>3GPP TSG-RAN5 Meeting #</w:t>
      </w:r>
      <w:r w:rsidR="009C5D3C">
        <w:rPr>
          <w:b/>
          <w:noProof/>
          <w:sz w:val="24"/>
        </w:rPr>
        <w:t>10</w:t>
      </w:r>
      <w:r w:rsidR="00EB7F62">
        <w:rPr>
          <w:b/>
          <w:noProof/>
          <w:sz w:val="24"/>
        </w:rPr>
        <w:t>3</w:t>
      </w:r>
      <w:r w:rsidRPr="00E759C0">
        <w:rPr>
          <w:b/>
          <w:noProof/>
          <w:sz w:val="24"/>
        </w:rPr>
        <w:tab/>
      </w:r>
      <w:r w:rsidRPr="00A370D5">
        <w:rPr>
          <w:b/>
          <w:noProof/>
          <w:sz w:val="24"/>
        </w:rPr>
        <w:t>R5-2</w:t>
      </w:r>
      <w:r w:rsidR="00655C7F">
        <w:rPr>
          <w:b/>
          <w:noProof/>
          <w:sz w:val="24"/>
        </w:rPr>
        <w:t>4</w:t>
      </w:r>
      <w:r w:rsidR="00EB7F62">
        <w:rPr>
          <w:b/>
          <w:noProof/>
          <w:sz w:val="24"/>
        </w:rPr>
        <w:t>3425</w:t>
      </w:r>
    </w:p>
    <w:p w14:paraId="07F7A886" w14:textId="16569DAF" w:rsidR="00E41715" w:rsidRPr="00DD5C00" w:rsidRDefault="00EB7F62" w:rsidP="00E41715">
      <w:pPr>
        <w:pStyle w:val="CRCoverPage"/>
        <w:outlineLvl w:val="0"/>
        <w:rPr>
          <w:b/>
          <w:noProof/>
          <w:sz w:val="24"/>
        </w:rPr>
      </w:pPr>
      <w:r>
        <w:rPr>
          <w:b/>
          <w:noProof/>
          <w:sz w:val="24"/>
        </w:rPr>
        <w:t>Fukuoka</w:t>
      </w:r>
      <w:r w:rsidR="00394F3E">
        <w:rPr>
          <w:b/>
          <w:noProof/>
          <w:sz w:val="24"/>
        </w:rPr>
        <w:t xml:space="preserve">, </w:t>
      </w:r>
      <w:r>
        <w:rPr>
          <w:b/>
          <w:noProof/>
          <w:sz w:val="24"/>
        </w:rPr>
        <w:t>Japan</w:t>
      </w:r>
      <w:r w:rsidR="00394F3E">
        <w:rPr>
          <w:b/>
          <w:noProof/>
          <w:sz w:val="24"/>
        </w:rPr>
        <w:t xml:space="preserve">, </w:t>
      </w:r>
      <w:r>
        <w:rPr>
          <w:b/>
          <w:noProof/>
          <w:sz w:val="24"/>
        </w:rPr>
        <w:t>May 20 – 24</w:t>
      </w:r>
      <w:r w:rsidR="009C5D3C">
        <w:rPr>
          <w:b/>
          <w:noProof/>
          <w:sz w:val="24"/>
        </w:rPr>
        <w:t>, 202</w:t>
      </w:r>
      <w:r w:rsidR="00655C7F">
        <w:rPr>
          <w:b/>
          <w:noProof/>
          <w:sz w:val="24"/>
        </w:rPr>
        <w:t>4</w:t>
      </w:r>
    </w:p>
    <w:p w14:paraId="4308CECF" w14:textId="77777777" w:rsidR="00E41715" w:rsidRDefault="00E41715" w:rsidP="00E41715">
      <w:pPr>
        <w:pStyle w:val="CRCoverPage"/>
        <w:tabs>
          <w:tab w:val="right" w:pos="9639"/>
        </w:tabs>
        <w:spacing w:after="0"/>
        <w:rPr>
          <w:b/>
          <w:noProof/>
          <w:sz w:val="24"/>
        </w:rPr>
      </w:pP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0E8EE87B"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0D6551">
        <w:rPr>
          <w:rFonts w:ascii="Arial" w:hAnsi="Arial" w:cs="Arial"/>
        </w:rPr>
        <w:t>7.5.</w:t>
      </w:r>
      <w:r w:rsidR="000C74BB">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5050C6E9" w:rsidR="00593315" w:rsidRPr="005A12BE" w:rsidRDefault="005A12BE" w:rsidP="001A248F">
            <w:pPr>
              <w:tabs>
                <w:tab w:val="left" w:pos="567"/>
              </w:tabs>
              <w:spacing w:after="0"/>
              <w:rPr>
                <w:rFonts w:ascii="Arial" w:hAnsi="Arial" w:cs="Arial"/>
                <w:b/>
                <w:bCs/>
              </w:rPr>
            </w:pPr>
            <w:r w:rsidRPr="005A12BE">
              <w:rPr>
                <w:rFonts w:ascii="Arial" w:hAnsi="Arial" w:cs="Arial"/>
              </w:rPr>
              <w:t>NR-based access to unlicensed spectrum</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56F8D896" w:rsidR="0036248C" w:rsidRPr="008836AC" w:rsidRDefault="005A12BE" w:rsidP="008836AC">
            <w:pPr>
              <w:tabs>
                <w:tab w:val="left" w:pos="567"/>
              </w:tabs>
              <w:spacing w:after="0"/>
              <w:rPr>
                <w:rFonts w:ascii="Arial" w:hAnsi="Arial" w:cs="Arial"/>
              </w:rPr>
            </w:pPr>
            <w:r w:rsidRPr="005A12BE">
              <w:rPr>
                <w:rFonts w:ascii="Arial" w:hAnsi="Arial" w:cs="Arial"/>
              </w:rPr>
              <w:t>NR_unlic-UEConTest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652A8F85" w:rsidR="0036248C" w:rsidRPr="0073313F" w:rsidRDefault="005A12BE" w:rsidP="008836AC">
            <w:pPr>
              <w:tabs>
                <w:tab w:val="left" w:pos="567"/>
              </w:tabs>
              <w:spacing w:after="0"/>
              <w:rPr>
                <w:rFonts w:ascii="Arial" w:hAnsi="Arial" w:cs="Arial"/>
                <w:lang w:eastAsia="ja-JP"/>
              </w:rPr>
            </w:pPr>
            <w:r>
              <w:rPr>
                <w:rFonts w:ascii="Arial" w:hAnsi="Arial" w:cs="Arial"/>
              </w:rPr>
              <w:t>911003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02DCDED0" w:rsidR="00B6300F" w:rsidRPr="00425C1F" w:rsidRDefault="00000000" w:rsidP="008836AC">
            <w:pPr>
              <w:tabs>
                <w:tab w:val="left" w:pos="567"/>
              </w:tabs>
              <w:spacing w:after="0"/>
              <w:rPr>
                <w:rFonts w:ascii="Arial" w:hAnsi="Arial" w:cs="Arial"/>
                <w:lang w:eastAsia="ja-JP"/>
              </w:rPr>
            </w:pPr>
            <w:hyperlink r:id="rId10" w:history="1">
              <w:r w:rsidR="005A12BE">
                <w:rPr>
                  <w:rStyle w:val="Hyperlink"/>
                </w:rPr>
                <w:t>RP-210708</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09802E84" w:rsidR="003F684F" w:rsidRPr="00E9516C" w:rsidRDefault="00EB7F62" w:rsidP="008836AC">
            <w:pPr>
              <w:tabs>
                <w:tab w:val="left" w:pos="567"/>
              </w:tabs>
              <w:spacing w:after="0"/>
              <w:rPr>
                <w:rFonts w:ascii="Arial" w:hAnsi="Arial" w:cs="Arial"/>
                <w:lang w:eastAsia="ja-JP"/>
              </w:rPr>
            </w:pPr>
            <w:r w:rsidRPr="00D446CC">
              <w:rPr>
                <w:rFonts w:ascii="Arial" w:hAnsi="Arial" w:cs="Arial"/>
                <w:color w:val="00B050"/>
                <w:lang w:eastAsia="ja-JP"/>
              </w:rPr>
              <w:t>12</w:t>
            </w:r>
            <w:r w:rsidR="00356FF8" w:rsidRPr="00D446CC">
              <w:rPr>
                <w:rFonts w:ascii="Arial" w:hAnsi="Arial" w:cs="Arial"/>
                <w:color w:val="00B050"/>
                <w:lang w:eastAsia="ja-JP"/>
              </w:rPr>
              <w:t>/202</w:t>
            </w:r>
            <w:r w:rsidR="00F72426" w:rsidRPr="00D446CC">
              <w:rPr>
                <w:rFonts w:ascii="Arial" w:hAnsi="Arial" w:cs="Arial"/>
                <w:color w:val="00B050"/>
                <w:lang w:eastAsia="ja-JP"/>
              </w:rPr>
              <w:t>4</w:t>
            </w:r>
            <w:r w:rsidRPr="00D446CC">
              <w:rPr>
                <w:rFonts w:ascii="Arial" w:hAnsi="Arial" w:cs="Arial"/>
                <w:color w:val="00B050"/>
                <w:lang w:eastAsia="ja-JP"/>
              </w:rPr>
              <w:t xml:space="preserve"> (+6)</w:t>
            </w:r>
            <w:r w:rsidR="009908D2" w:rsidRPr="00D446CC">
              <w:rPr>
                <w:rFonts w:ascii="Arial" w:hAnsi="Arial" w:cs="Arial"/>
                <w:color w:val="00B050"/>
                <w:lang w:eastAsia="ja-JP"/>
              </w:rPr>
              <w:t xml:space="preserve"> </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20DE65FC"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655C7F">
              <w:rPr>
                <w:rFonts w:ascii="Arial" w:hAnsi="Arial" w:cs="Arial"/>
                <w:color w:val="00B050"/>
                <w:kern w:val="2"/>
                <w:sz w:val="21"/>
                <w:szCs w:val="22"/>
                <w:lang w:val="en-US" w:eastAsia="ja-JP"/>
              </w:rPr>
              <w:t>7</w:t>
            </w:r>
            <w:r w:rsidR="00EB7F62">
              <w:rPr>
                <w:rFonts w:ascii="Arial" w:hAnsi="Arial" w:cs="Arial"/>
                <w:color w:val="00B050"/>
                <w:kern w:val="2"/>
                <w:sz w:val="21"/>
                <w:szCs w:val="22"/>
                <w:lang w:val="en-US" w:eastAsia="ja-JP"/>
              </w:rPr>
              <w:t>9</w:t>
            </w:r>
            <w:r w:rsidRPr="00676B21">
              <w:rPr>
                <w:rFonts w:ascii="Arial" w:hAnsi="Arial" w:cs="Arial"/>
                <w:color w:val="00B050"/>
                <w:kern w:val="2"/>
                <w:sz w:val="21"/>
                <w:szCs w:val="22"/>
                <w:lang w:val="en-US" w:eastAsia="ja-JP"/>
              </w:rPr>
              <w:t>%</w:t>
            </w:r>
            <w:r w:rsidR="00C97203">
              <w:rPr>
                <w:rFonts w:ascii="Arial" w:hAnsi="Arial" w:cs="Arial"/>
                <w:color w:val="00B050"/>
                <w:kern w:val="2"/>
                <w:sz w:val="21"/>
                <w:szCs w:val="22"/>
                <w:lang w:val="en-US" w:eastAsia="ja-JP"/>
              </w:rPr>
              <w:t xml:space="preserve"> (+</w:t>
            </w:r>
            <w:r w:rsidR="00EB7F62">
              <w:rPr>
                <w:rFonts w:ascii="Arial" w:hAnsi="Arial" w:cs="Arial"/>
                <w:color w:val="00B050"/>
                <w:kern w:val="2"/>
                <w:sz w:val="21"/>
                <w:szCs w:val="22"/>
                <w:lang w:val="en-US" w:eastAsia="ja-JP"/>
              </w:rPr>
              <w:t>9</w:t>
            </w:r>
            <w:r w:rsidR="00C97203">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r>
              <w:rPr>
                <w:rFonts w:ascii="Arial" w:hAnsi="Arial" w:cs="Arial"/>
              </w:rPr>
              <w:t>vijayb</w:t>
            </w:r>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39C9642C" w:rsidR="00137471" w:rsidRPr="003B7182" w:rsidRDefault="0050334E" w:rsidP="009908D2">
      <w:pPr>
        <w:pStyle w:val="Heading2"/>
        <w:numPr>
          <w:ilvl w:val="0"/>
          <w:numId w:val="19"/>
        </w:numPr>
      </w:pPr>
      <w:r>
        <w:t>Work</w:t>
      </w:r>
      <w:r w:rsidR="00150FD3">
        <w:t xml:space="preserve"> </w:t>
      </w:r>
      <w:r>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4278C9D2" w:rsidR="00356FF8" w:rsidRDefault="00356FF8" w:rsidP="00356FF8">
      <w:pPr>
        <w:rPr>
          <w:lang w:eastAsia="ja-JP"/>
        </w:rPr>
      </w:pPr>
      <w:r w:rsidRPr="00E9516C">
        <w:rPr>
          <w:lang w:eastAsia="ja-JP"/>
        </w:rPr>
        <w:t>At RAN#</w:t>
      </w:r>
      <w:r w:rsidR="005A12BE">
        <w:rPr>
          <w:lang w:eastAsia="ja-JP"/>
        </w:rPr>
        <w:t>9</w:t>
      </w:r>
      <w:r w:rsidR="00AE037A">
        <w:rPr>
          <w:lang w:eastAsia="ja-JP"/>
        </w:rPr>
        <w:t>1</w:t>
      </w:r>
      <w:r w:rsidR="00627E4E">
        <w:rPr>
          <w:lang w:eastAsia="ja-JP"/>
        </w:rPr>
        <w:t>-e</w:t>
      </w:r>
      <w:r w:rsidRPr="00E9516C">
        <w:rPr>
          <w:lang w:eastAsia="ja-JP"/>
        </w:rPr>
        <w:t xml:space="preserve"> the </w:t>
      </w:r>
      <w:r w:rsidR="005A12BE">
        <w:rPr>
          <w:lang w:eastAsia="ja-JP"/>
        </w:rPr>
        <w:t xml:space="preserve">WID for NR based access to unlicensed spectrum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59DAC5D7" w:rsidR="007130E4" w:rsidRPr="007130E4" w:rsidRDefault="007130E4" w:rsidP="007130E4">
      <w:pPr>
        <w:rPr>
          <w:lang w:eastAsia="ja-JP"/>
        </w:rPr>
      </w:pPr>
      <w:r>
        <w:rPr>
          <w:lang w:eastAsia="ja-JP"/>
        </w:rPr>
        <w:t xml:space="preserve">See WP for more details </w:t>
      </w:r>
      <w:r w:rsidR="009E4BFB">
        <w:rPr>
          <w:lang w:eastAsia="ja-JP"/>
        </w:rPr>
        <w:t>[</w:t>
      </w:r>
      <w:r w:rsidR="00D40232">
        <w:rPr>
          <w:lang w:eastAsia="ja-JP"/>
        </w:rPr>
        <w:t>1</w:t>
      </w:r>
      <w:r w:rsidR="00D446CC">
        <w:rPr>
          <w:lang w:eastAsia="ja-JP"/>
        </w:rPr>
        <w:t>32</w:t>
      </w:r>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0F4A7B26"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w:t>
      </w:r>
      <w:r w:rsidR="009908D2" w:rsidRPr="00721CF6">
        <w:rPr>
          <w:rFonts w:ascii="Arial" w:hAnsi="Arial" w:cs="Arial"/>
          <w:iCs/>
          <w:color w:val="FF0000"/>
        </w:rPr>
        <w:t>i</w:t>
      </w:r>
      <w:r w:rsidRPr="00721CF6">
        <w:rPr>
          <w:rFonts w:ascii="Arial" w:hAnsi="Arial" w:cs="Arial"/>
          <w:iCs/>
          <w:color w:val="FF0000"/>
        </w:rPr>
        <w:t>s where there is a corresponding relevant WI/SI in SA/CT.</w:t>
      </w:r>
      <w:r w:rsidR="00C1751E">
        <w:rPr>
          <w:rFonts w:ascii="Arial" w:hAnsi="Arial" w:cs="Arial"/>
          <w:iCs/>
          <w:color w:val="FF0000"/>
        </w:rPr>
        <w:t xml:space="preserve"> </w:t>
      </w:r>
    </w:p>
    <w:p w14:paraId="26912339" w14:textId="33869FE8" w:rsidR="00701410" w:rsidRDefault="00701410" w:rsidP="00701410">
      <w:pPr>
        <w:pStyle w:val="Heading2"/>
        <w:rPr>
          <w:lang w:eastAsia="ja-JP"/>
        </w:rPr>
      </w:pPr>
      <w:r>
        <w:rPr>
          <w:lang w:eastAsia="ja-JP"/>
        </w:rPr>
        <w:lastRenderedPageBreak/>
        <w:t>3.1</w:t>
      </w:r>
      <w:r>
        <w:rPr>
          <w:lang w:eastAsia="ja-JP"/>
        </w:rPr>
        <w:tab/>
        <w:t>S</w:t>
      </w:r>
      <w:r w:rsidR="00D446CC">
        <w:rPr>
          <w:lang w:eastAsia="ja-JP"/>
        </w:rPr>
        <w:t>A</w:t>
      </w:r>
      <w:r>
        <w:rPr>
          <w:lang w:eastAsia="ja-JP"/>
        </w:rPr>
        <w:t>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11BA2C12"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5A12BE">
        <w:rPr>
          <w:rFonts w:ascii="Arial" w:hAnsi="Arial" w:cs="Arial"/>
          <w:bCs/>
          <w:lang w:val="en-US"/>
        </w:rPr>
        <w:t>13365</w:t>
      </w:r>
      <w:r w:rsidRPr="00C17FEA">
        <w:rPr>
          <w:rFonts w:ascii="Arial" w:hAnsi="Arial" w:cs="Arial"/>
          <w:bCs/>
          <w:lang w:val="en-US"/>
        </w:rPr>
        <w:tab/>
      </w:r>
      <w:r w:rsidR="00C5385B" w:rsidRPr="00C5385B">
        <w:rPr>
          <w:rFonts w:ascii="Arial" w:hAnsi="Arial" w:cs="Arial"/>
          <w:bCs/>
          <w:lang w:val="en-US"/>
        </w:rPr>
        <w:t xml:space="preserve">WP </w:t>
      </w:r>
      <w:r w:rsidR="005A12BE"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sidR="005F30BA">
        <w:rPr>
          <w:rFonts w:ascii="Arial" w:hAnsi="Arial" w:cs="Arial"/>
          <w:bCs/>
          <w:lang w:val="en-US"/>
        </w:rPr>
        <w:t>Qualcomm</w:t>
      </w:r>
    </w:p>
    <w:p w14:paraId="75F7E5A7" w14:textId="1B13932D"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 R5-215647</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5901F718" w14:textId="4D2CA2E7" w:rsidR="009E4BFB" w:rsidRDefault="009E4BF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 R5-222579</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4472592D" w14:textId="2B7BF135" w:rsidR="004903E6" w:rsidRDefault="004903E6"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 R5-224796</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4CE14AC1" w14:textId="2A8112BC" w:rsidR="004C2ACD" w:rsidRDefault="004C2AC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 R5-</w:t>
      </w:r>
      <w:r w:rsidR="003204AA">
        <w:rPr>
          <w:rFonts w:ascii="Arial" w:hAnsi="Arial" w:cs="Arial"/>
          <w:bCs/>
          <w:lang w:val="en-US"/>
        </w:rPr>
        <w:t>2266</w:t>
      </w:r>
      <w:r w:rsidR="00337971">
        <w:rPr>
          <w:rFonts w:ascii="Arial" w:hAnsi="Arial" w:cs="Arial"/>
          <w:bCs/>
          <w:lang w:val="en-US"/>
        </w:rPr>
        <w:t>31</w:t>
      </w:r>
      <w:r w:rsidR="003204AA">
        <w:rPr>
          <w:rFonts w:ascii="Arial" w:hAnsi="Arial" w:cs="Arial"/>
          <w:bCs/>
          <w:lang w:val="en-US"/>
        </w:rPr>
        <w:tab/>
      </w:r>
      <w:r w:rsidR="003204AA" w:rsidRPr="00C5385B">
        <w:rPr>
          <w:rFonts w:ascii="Arial" w:hAnsi="Arial" w:cs="Arial"/>
          <w:bCs/>
          <w:lang w:val="en-US"/>
        </w:rPr>
        <w:t xml:space="preserve">WP </w:t>
      </w:r>
      <w:r w:rsidR="003204AA" w:rsidRPr="005A12BE">
        <w:rPr>
          <w:rFonts w:ascii="Arial" w:hAnsi="Arial" w:cs="Arial"/>
          <w:bCs/>
          <w:lang w:val="en-US"/>
        </w:rPr>
        <w:t>UE Conformance Test Aspects for NR-based Access to Unlicensed Spectrum;</w:t>
      </w:r>
      <w:r w:rsidR="003204AA" w:rsidRPr="00C17FEA">
        <w:rPr>
          <w:rFonts w:ascii="Arial" w:hAnsi="Arial" w:cs="Arial"/>
          <w:bCs/>
          <w:lang w:val="en-US"/>
        </w:rPr>
        <w:t xml:space="preserve"> Source: </w:t>
      </w:r>
      <w:r w:rsidR="003204AA">
        <w:rPr>
          <w:rFonts w:ascii="Arial" w:hAnsi="Arial" w:cs="Arial"/>
          <w:bCs/>
          <w:lang w:val="en-US"/>
        </w:rPr>
        <w:t>Qualcomm</w:t>
      </w:r>
    </w:p>
    <w:p w14:paraId="666D6498" w14:textId="49CC05D2" w:rsidR="00C87E85" w:rsidRDefault="00C87E85" w:rsidP="00C87E8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[71] R5-231335</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5C40C340" w14:textId="310F5861" w:rsidR="00D40232" w:rsidRDefault="00D40232" w:rsidP="00C87E8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[100] R5-232844</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42A0AFCF" w14:textId="77777777" w:rsidR="00E80331" w:rsidRDefault="00E80331" w:rsidP="00E80331">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[101] R5-234266</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68849F9F" w14:textId="03F6E725" w:rsidR="001E6794" w:rsidRDefault="001E6794" w:rsidP="00E80331">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[116] R5-237267</w:t>
      </w:r>
      <w:r w:rsidR="00642CC7">
        <w:rPr>
          <w:rFonts w:ascii="Arial" w:hAnsi="Arial" w:cs="Arial"/>
          <w:bCs/>
          <w:lang w:val="en-US"/>
        </w:rPr>
        <w:tab/>
      </w:r>
      <w:r w:rsidR="00642CC7" w:rsidRPr="00C5385B">
        <w:rPr>
          <w:rFonts w:ascii="Arial" w:hAnsi="Arial" w:cs="Arial"/>
          <w:bCs/>
          <w:lang w:val="en-US"/>
        </w:rPr>
        <w:t xml:space="preserve">WP </w:t>
      </w:r>
      <w:r w:rsidR="00642CC7" w:rsidRPr="005A12BE">
        <w:rPr>
          <w:rFonts w:ascii="Arial" w:hAnsi="Arial" w:cs="Arial"/>
          <w:bCs/>
          <w:lang w:val="en-US"/>
        </w:rPr>
        <w:t>UE Conformance Test Aspects for NR-based Access to Unlicensed Spectrum;</w:t>
      </w:r>
      <w:r w:rsidR="00642CC7" w:rsidRPr="00C17FEA">
        <w:rPr>
          <w:rFonts w:ascii="Arial" w:hAnsi="Arial" w:cs="Arial"/>
          <w:bCs/>
          <w:lang w:val="en-US"/>
        </w:rPr>
        <w:t xml:space="preserve"> Source: </w:t>
      </w:r>
      <w:r w:rsidR="00642CC7">
        <w:rPr>
          <w:rFonts w:ascii="Arial" w:hAnsi="Arial" w:cs="Arial"/>
          <w:bCs/>
          <w:lang w:val="en-US"/>
        </w:rPr>
        <w:t>Qualcomm</w:t>
      </w:r>
    </w:p>
    <w:p w14:paraId="08864A13" w14:textId="17A21355" w:rsidR="00655C7F" w:rsidRDefault="00655C7F" w:rsidP="00E80331">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[117] R5-241132</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569CE363" w14:textId="0219F03A" w:rsidR="00EB7F62" w:rsidRDefault="00EB7F62" w:rsidP="00E80331">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w:t>
      </w:r>
      <w:r>
        <w:rPr>
          <w:rFonts w:ascii="Arial" w:hAnsi="Arial" w:cs="Arial"/>
          <w:bCs/>
          <w:lang w:val="en-US"/>
        </w:rPr>
        <w:t>32</w:t>
      </w:r>
      <w:r>
        <w:rPr>
          <w:rFonts w:ascii="Arial" w:hAnsi="Arial" w:cs="Arial"/>
          <w:bCs/>
          <w:lang w:val="en-US"/>
        </w:rPr>
        <w:t>] R5-24</w:t>
      </w:r>
      <w:r>
        <w:rPr>
          <w:rFonts w:ascii="Arial" w:hAnsi="Arial" w:cs="Arial"/>
          <w:bCs/>
          <w:lang w:val="en-US"/>
        </w:rPr>
        <w:t>3424</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68889B9A" w14:textId="29856D3F" w:rsidR="00E80331" w:rsidRDefault="00E80331" w:rsidP="00C87E85">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34B888F2" w14:textId="77777777" w:rsidR="00C87E85" w:rsidRDefault="00C87E85"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32DBA728" w14:textId="77777777" w:rsidR="00801978" w:rsidRDefault="00801978"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55799B14" w14:textId="00BC0757"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Tdocs:</w:t>
      </w:r>
    </w:p>
    <w:p w14:paraId="48723679" w14:textId="6382973E"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 </w:t>
      </w:r>
      <w:r w:rsidRPr="00C97203">
        <w:rPr>
          <w:rFonts w:ascii="Arial" w:hAnsi="Arial" w:cs="Arial"/>
          <w:bCs/>
          <w:lang w:val="en-US"/>
        </w:rPr>
        <w:t>R5-214334</w:t>
      </w:r>
      <w:r>
        <w:rPr>
          <w:rFonts w:ascii="Arial" w:hAnsi="Arial" w:cs="Arial"/>
          <w:bCs/>
          <w:lang w:val="en-US"/>
        </w:rPr>
        <w:tab/>
      </w:r>
      <w:r w:rsidRPr="00C97203">
        <w:rPr>
          <w:rFonts w:ascii="Arial" w:hAnsi="Arial" w:cs="Arial"/>
          <w:bCs/>
          <w:lang w:val="en-US"/>
        </w:rPr>
        <w:t>Introduction of ICS for NR-U</w:t>
      </w:r>
      <w:r>
        <w:rPr>
          <w:rFonts w:ascii="Arial" w:hAnsi="Arial" w:cs="Arial"/>
          <w:bCs/>
          <w:lang w:val="en-US"/>
        </w:rPr>
        <w:t xml:space="preserve">; </w:t>
      </w:r>
      <w:r>
        <w:rPr>
          <w:rFonts w:ascii="Arial" w:hAnsi="Arial" w:cs="Arial"/>
          <w:bCs/>
          <w:lang w:val="en-US"/>
        </w:rPr>
        <w:tab/>
        <w:t>Source: Ericsson</w:t>
      </w:r>
    </w:p>
    <w:p w14:paraId="6378A0B2" w14:textId="36414BAD"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 </w:t>
      </w:r>
      <w:r w:rsidRPr="00C97203">
        <w:rPr>
          <w:rFonts w:ascii="Arial" w:hAnsi="Arial" w:cs="Arial"/>
          <w:bCs/>
          <w:lang w:val="en-US"/>
        </w:rPr>
        <w:t>R5-215983</w:t>
      </w:r>
      <w:r>
        <w:rPr>
          <w:rFonts w:ascii="Arial" w:hAnsi="Arial" w:cs="Arial"/>
          <w:bCs/>
          <w:lang w:val="en-US"/>
        </w:rPr>
        <w:tab/>
      </w:r>
      <w:r w:rsidRPr="00C97203">
        <w:rPr>
          <w:rFonts w:ascii="Arial" w:hAnsi="Arial" w:cs="Arial"/>
          <w:bCs/>
          <w:lang w:val="en-US"/>
        </w:rPr>
        <w:t>Introduction of NR-U MOP test case</w:t>
      </w:r>
      <w:r>
        <w:rPr>
          <w:rFonts w:ascii="Arial" w:hAnsi="Arial" w:cs="Arial"/>
          <w:bCs/>
          <w:lang w:val="en-US"/>
        </w:rPr>
        <w:t xml:space="preserve"> </w:t>
      </w:r>
      <w:r>
        <w:rPr>
          <w:rFonts w:ascii="Arial" w:hAnsi="Arial" w:cs="Arial"/>
          <w:bCs/>
          <w:lang w:val="en-US"/>
        </w:rPr>
        <w:tab/>
        <w:t>Source: Ericsson</w:t>
      </w:r>
    </w:p>
    <w:p w14:paraId="02010DDC" w14:textId="50586254"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 </w:t>
      </w:r>
      <w:r w:rsidRPr="00C97203">
        <w:rPr>
          <w:rFonts w:ascii="Arial" w:hAnsi="Arial" w:cs="Arial"/>
          <w:bCs/>
          <w:lang w:val="en-US"/>
        </w:rPr>
        <w:t>R5-215984</w:t>
      </w:r>
      <w:r>
        <w:rPr>
          <w:rFonts w:ascii="Arial" w:hAnsi="Arial" w:cs="Arial"/>
          <w:bCs/>
          <w:lang w:val="en-US"/>
        </w:rPr>
        <w:tab/>
      </w:r>
      <w:r w:rsidRPr="00C97203">
        <w:rPr>
          <w:rFonts w:ascii="Arial" w:hAnsi="Arial" w:cs="Arial"/>
          <w:bCs/>
          <w:lang w:val="en-US"/>
        </w:rPr>
        <w:t>Introduction of NR-U in general clauses</w:t>
      </w:r>
      <w:r>
        <w:rPr>
          <w:rFonts w:ascii="Arial" w:hAnsi="Arial" w:cs="Arial"/>
          <w:bCs/>
          <w:lang w:val="en-US"/>
        </w:rPr>
        <w:tab/>
        <w:t>Source: Ericsson</w:t>
      </w:r>
    </w:p>
    <w:p w14:paraId="69C1088E" w14:textId="2DEF98C9"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 </w:t>
      </w:r>
      <w:r w:rsidRPr="00C97203">
        <w:rPr>
          <w:rFonts w:ascii="Arial" w:hAnsi="Arial" w:cs="Arial"/>
          <w:bCs/>
          <w:lang w:val="en-US"/>
        </w:rPr>
        <w:t>R5-215985</w:t>
      </w:r>
      <w:r>
        <w:rPr>
          <w:rFonts w:ascii="Arial" w:hAnsi="Arial" w:cs="Arial"/>
          <w:bCs/>
          <w:lang w:val="en-US"/>
        </w:rPr>
        <w:tab/>
      </w:r>
      <w:r w:rsidRPr="00C97203">
        <w:rPr>
          <w:rFonts w:ascii="Arial" w:hAnsi="Arial" w:cs="Arial"/>
          <w:bCs/>
          <w:lang w:val="en-US"/>
        </w:rPr>
        <w:t>Introduction of general spurious emission for NR-U</w:t>
      </w:r>
      <w:r>
        <w:rPr>
          <w:rFonts w:ascii="Arial" w:hAnsi="Arial" w:cs="Arial"/>
          <w:bCs/>
          <w:lang w:val="en-US"/>
        </w:rPr>
        <w:tab/>
        <w:t>Source: Qualcomm</w:t>
      </w:r>
    </w:p>
    <w:p w14:paraId="5BC532E1" w14:textId="0521F369"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[7] </w:t>
      </w:r>
      <w:r w:rsidRPr="00C97203">
        <w:rPr>
          <w:rFonts w:ascii="Arial" w:hAnsi="Arial" w:cs="Arial"/>
          <w:bCs/>
          <w:lang w:val="en-US"/>
        </w:rPr>
        <w:t>R5-215564</w:t>
      </w:r>
      <w:r>
        <w:rPr>
          <w:rFonts w:ascii="Arial" w:hAnsi="Arial" w:cs="Arial"/>
          <w:bCs/>
          <w:lang w:val="en-US"/>
        </w:rPr>
        <w:tab/>
      </w:r>
      <w:r w:rsidRPr="00C97203">
        <w:rPr>
          <w:rFonts w:ascii="Arial" w:hAnsi="Arial" w:cs="Arial"/>
          <w:bCs/>
          <w:lang w:val="en-US"/>
        </w:rPr>
        <w:t>Introduction of Spectrum emission mask for NR-U</w:t>
      </w:r>
      <w:r>
        <w:rPr>
          <w:rFonts w:ascii="Arial" w:hAnsi="Arial" w:cs="Arial"/>
          <w:bCs/>
          <w:lang w:val="en-US"/>
        </w:rPr>
        <w:tab/>
        <w:t>Source: Qualcomm</w:t>
      </w:r>
    </w:p>
    <w:p w14:paraId="0283C935" w14:textId="75F9DD2F"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[8] </w:t>
      </w:r>
      <w:r w:rsidRPr="00C97203">
        <w:rPr>
          <w:rFonts w:ascii="Arial" w:hAnsi="Arial" w:cs="Arial"/>
          <w:bCs/>
          <w:lang w:val="en-US"/>
        </w:rPr>
        <w:t>R5-215562</w:t>
      </w:r>
      <w:r>
        <w:rPr>
          <w:rFonts w:ascii="Arial" w:hAnsi="Arial" w:cs="Arial"/>
          <w:bCs/>
          <w:lang w:val="en-US"/>
        </w:rPr>
        <w:tab/>
      </w:r>
      <w:r w:rsidRPr="00C97203">
        <w:rPr>
          <w:rFonts w:ascii="Arial" w:hAnsi="Arial" w:cs="Arial"/>
          <w:bCs/>
          <w:lang w:val="en-US"/>
        </w:rPr>
        <w:t>Introduction of Reference sensitivity for NR-U</w:t>
      </w:r>
      <w:r>
        <w:rPr>
          <w:rFonts w:ascii="Arial" w:hAnsi="Arial" w:cs="Arial"/>
          <w:bCs/>
          <w:lang w:val="en-US"/>
        </w:rPr>
        <w:tab/>
        <w:t>Source: Qualcomm</w:t>
      </w:r>
    </w:p>
    <w:p w14:paraId="0DA74EE3" w14:textId="32465BC2"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[9]</w:t>
      </w:r>
      <w:r w:rsidRPr="005516FA">
        <w:t xml:space="preserve"> </w:t>
      </w:r>
      <w:r w:rsidRPr="005516FA">
        <w:rPr>
          <w:rFonts w:ascii="Arial" w:hAnsi="Arial" w:cs="Arial"/>
          <w:bCs/>
          <w:lang w:val="en-US"/>
        </w:rPr>
        <w:t>R5-217234</w:t>
      </w:r>
      <w:r>
        <w:rPr>
          <w:rFonts w:ascii="Arial" w:hAnsi="Arial" w:cs="Arial"/>
          <w:bCs/>
          <w:lang w:val="en-US"/>
        </w:rPr>
        <w:tab/>
      </w:r>
      <w:r w:rsidRPr="005516FA">
        <w:rPr>
          <w:rFonts w:ascii="Arial" w:hAnsi="Arial" w:cs="Arial"/>
          <w:bCs/>
          <w:lang w:val="en-US"/>
        </w:rPr>
        <w:t>Introduction of ACLR for NR-U</w:t>
      </w:r>
      <w:r>
        <w:rPr>
          <w:rFonts w:ascii="Arial" w:hAnsi="Arial" w:cs="Arial"/>
          <w:bCs/>
          <w:lang w:val="en-US"/>
        </w:rPr>
        <w:tab/>
        <w:t>Source: Qualcomm</w:t>
      </w:r>
    </w:p>
    <w:p w14:paraId="3466D090" w14:textId="503AFDCA"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 </w:t>
      </w:r>
      <w:r w:rsidRPr="005516FA">
        <w:rPr>
          <w:rFonts w:ascii="Arial" w:hAnsi="Arial" w:cs="Arial"/>
          <w:bCs/>
          <w:lang w:val="en-US"/>
        </w:rPr>
        <w:t>R5-218411</w:t>
      </w:r>
      <w:r>
        <w:rPr>
          <w:rFonts w:ascii="Arial" w:hAnsi="Arial" w:cs="Arial"/>
          <w:bCs/>
          <w:lang w:val="en-US"/>
        </w:rPr>
        <w:tab/>
      </w:r>
      <w:r w:rsidRPr="005516FA">
        <w:rPr>
          <w:rFonts w:ascii="Arial" w:hAnsi="Arial" w:cs="Arial"/>
          <w:bCs/>
          <w:lang w:val="en-US"/>
        </w:rPr>
        <w:t>Introduction of NR-U A-MPR test case</w:t>
      </w:r>
      <w:r>
        <w:rPr>
          <w:rFonts w:ascii="Arial" w:hAnsi="Arial" w:cs="Arial"/>
          <w:bCs/>
          <w:lang w:val="en-US"/>
        </w:rPr>
        <w:tab/>
      </w:r>
      <w:r>
        <w:rPr>
          <w:rFonts w:ascii="Arial" w:hAnsi="Arial" w:cs="Arial"/>
          <w:bCs/>
          <w:lang w:val="en-US"/>
        </w:rPr>
        <w:tab/>
        <w:t>Source: Ericsson</w:t>
      </w:r>
    </w:p>
    <w:p w14:paraId="0226FFD5" w14:textId="1870B1D7"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[11]</w:t>
      </w:r>
      <w:r w:rsidRPr="005516FA">
        <w:t xml:space="preserve"> </w:t>
      </w:r>
      <w:r w:rsidRPr="005516FA">
        <w:rPr>
          <w:rFonts w:ascii="Arial" w:hAnsi="Arial" w:cs="Arial"/>
          <w:bCs/>
          <w:lang w:val="en-US"/>
        </w:rPr>
        <w:t>R5-217235</w:t>
      </w:r>
      <w:r>
        <w:rPr>
          <w:rFonts w:ascii="Arial" w:hAnsi="Arial" w:cs="Arial"/>
          <w:bCs/>
          <w:lang w:val="en-US"/>
        </w:rPr>
        <w:tab/>
      </w:r>
      <w:r w:rsidRPr="005516FA">
        <w:rPr>
          <w:rFonts w:ascii="Arial" w:hAnsi="Arial" w:cs="Arial"/>
          <w:bCs/>
          <w:lang w:val="en-US"/>
        </w:rPr>
        <w:t>Introduction of 7.3F.3 for NR-U</w:t>
      </w:r>
      <w:r>
        <w:rPr>
          <w:rFonts w:ascii="Arial" w:hAnsi="Arial" w:cs="Arial"/>
          <w:bCs/>
          <w:lang w:val="en-US"/>
        </w:rPr>
        <w:tab/>
        <w:t>Source: Qualcomm</w:t>
      </w:r>
    </w:p>
    <w:p w14:paraId="3663324A" w14:textId="3601148D"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[12]</w:t>
      </w:r>
      <w:r w:rsidRPr="005516FA">
        <w:t xml:space="preserve"> </w:t>
      </w:r>
      <w:r w:rsidRPr="005516FA">
        <w:rPr>
          <w:rFonts w:ascii="Arial" w:hAnsi="Arial" w:cs="Arial"/>
          <w:bCs/>
          <w:lang w:val="en-US"/>
        </w:rPr>
        <w:t>R5-218371</w:t>
      </w:r>
      <w:r>
        <w:rPr>
          <w:rFonts w:ascii="Arial" w:hAnsi="Arial" w:cs="Arial"/>
          <w:bCs/>
          <w:lang w:val="en-US"/>
        </w:rPr>
        <w:tab/>
      </w:r>
      <w:r w:rsidRPr="005516FA">
        <w:rPr>
          <w:rFonts w:ascii="Arial" w:hAnsi="Arial" w:cs="Arial"/>
          <w:bCs/>
          <w:lang w:val="en-US"/>
        </w:rPr>
        <w:t>NR U test case applicability</w:t>
      </w:r>
      <w:r>
        <w:rPr>
          <w:rFonts w:ascii="Arial" w:hAnsi="Arial" w:cs="Arial"/>
          <w:bCs/>
          <w:lang w:val="en-US"/>
        </w:rPr>
        <w:tab/>
        <w:t>Source: Qualcomm</w:t>
      </w:r>
    </w:p>
    <w:p w14:paraId="627E2E33" w14:textId="1CA98A07"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[13]</w:t>
      </w:r>
      <w:r w:rsidRPr="005516FA">
        <w:t xml:space="preserve"> </w:t>
      </w:r>
      <w:r w:rsidRPr="005516FA">
        <w:rPr>
          <w:rFonts w:ascii="Arial" w:hAnsi="Arial" w:cs="Arial"/>
          <w:bCs/>
          <w:lang w:val="en-US"/>
        </w:rPr>
        <w:t>R5-217949</w:t>
      </w:r>
      <w:r>
        <w:rPr>
          <w:rFonts w:ascii="Arial" w:hAnsi="Arial" w:cs="Arial"/>
          <w:bCs/>
          <w:lang w:val="en-US"/>
        </w:rPr>
        <w:tab/>
      </w:r>
      <w:r w:rsidRPr="005516FA">
        <w:rPr>
          <w:rFonts w:ascii="Arial" w:hAnsi="Arial" w:cs="Arial"/>
          <w:bCs/>
          <w:lang w:val="en-US"/>
        </w:rPr>
        <w:t>Update IE MeasObjectNR</w:t>
      </w:r>
      <w:r>
        <w:rPr>
          <w:rFonts w:ascii="Arial" w:hAnsi="Arial" w:cs="Arial"/>
          <w:bCs/>
          <w:lang w:val="en-US"/>
        </w:rPr>
        <w:tab/>
        <w:t>Source: Ericsson</w:t>
      </w:r>
    </w:p>
    <w:p w14:paraId="2F20F6C6" w14:textId="1F84F4D9"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[14]</w:t>
      </w:r>
      <w:r w:rsidRPr="005516FA">
        <w:t xml:space="preserve"> </w:t>
      </w:r>
      <w:r w:rsidRPr="005516FA">
        <w:rPr>
          <w:rFonts w:ascii="Arial" w:hAnsi="Arial" w:cs="Arial"/>
          <w:bCs/>
          <w:lang w:val="en-US"/>
        </w:rPr>
        <w:t>R5-217950</w:t>
      </w:r>
      <w:r>
        <w:rPr>
          <w:rFonts w:ascii="Arial" w:hAnsi="Arial" w:cs="Arial"/>
          <w:bCs/>
          <w:lang w:val="en-US"/>
        </w:rPr>
        <w:tab/>
      </w:r>
      <w:r w:rsidRPr="005516FA">
        <w:rPr>
          <w:rFonts w:ascii="Arial" w:hAnsi="Arial" w:cs="Arial"/>
          <w:bCs/>
          <w:lang w:val="en-US"/>
        </w:rPr>
        <w:t>Update IE ServingCellConfigCommon</w:t>
      </w:r>
      <w:r>
        <w:rPr>
          <w:rFonts w:ascii="Arial" w:hAnsi="Arial" w:cs="Arial"/>
          <w:bCs/>
          <w:lang w:val="en-US"/>
        </w:rPr>
        <w:tab/>
      </w:r>
      <w:r>
        <w:rPr>
          <w:rFonts w:ascii="Arial" w:hAnsi="Arial" w:cs="Arial"/>
          <w:bCs/>
          <w:lang w:val="en-US"/>
        </w:rPr>
        <w:tab/>
        <w:t>Source: Ericsson</w:t>
      </w:r>
    </w:p>
    <w:p w14:paraId="6C8024D3" w14:textId="4AB1F2DC"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[15]</w:t>
      </w:r>
      <w:r w:rsidRPr="005516FA">
        <w:t xml:space="preserve"> </w:t>
      </w:r>
      <w:r w:rsidRPr="005516FA">
        <w:rPr>
          <w:rFonts w:ascii="Arial" w:hAnsi="Arial" w:cs="Arial"/>
          <w:bCs/>
          <w:lang w:val="en-US"/>
        </w:rPr>
        <w:t>R5-217951</w:t>
      </w:r>
      <w:r>
        <w:rPr>
          <w:rFonts w:ascii="Arial" w:hAnsi="Arial" w:cs="Arial"/>
          <w:bCs/>
          <w:lang w:val="en-US"/>
        </w:rPr>
        <w:tab/>
      </w:r>
      <w:r w:rsidRPr="005516FA">
        <w:rPr>
          <w:rFonts w:ascii="Arial" w:hAnsi="Arial" w:cs="Arial"/>
          <w:bCs/>
          <w:lang w:val="en-US"/>
        </w:rPr>
        <w:t>Update IE ServingCellConfigCommonSIB</w:t>
      </w:r>
      <w:r>
        <w:rPr>
          <w:rFonts w:ascii="Arial" w:hAnsi="Arial" w:cs="Arial"/>
          <w:bCs/>
          <w:lang w:val="en-US"/>
        </w:rPr>
        <w:tab/>
        <w:t>Source: Ericsson</w:t>
      </w:r>
    </w:p>
    <w:p w14:paraId="27BECD72" w14:textId="7DD6FF20"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[16]</w:t>
      </w:r>
      <w:r w:rsidRPr="005516FA">
        <w:t xml:space="preserve"> </w:t>
      </w:r>
      <w:r w:rsidRPr="005516FA">
        <w:rPr>
          <w:rFonts w:ascii="Arial" w:hAnsi="Arial" w:cs="Arial"/>
          <w:bCs/>
          <w:lang w:val="en-US"/>
        </w:rPr>
        <w:t>R5-216773</w:t>
      </w:r>
      <w:r>
        <w:rPr>
          <w:rFonts w:ascii="Arial" w:hAnsi="Arial" w:cs="Arial"/>
          <w:bCs/>
          <w:lang w:val="en-US"/>
        </w:rPr>
        <w:tab/>
      </w:r>
      <w:r w:rsidRPr="005516FA">
        <w:rPr>
          <w:rFonts w:ascii="Arial" w:hAnsi="Arial" w:cs="Arial"/>
          <w:bCs/>
          <w:lang w:val="en-US"/>
        </w:rPr>
        <w:t>Update IE SSB-PositionQCL-Relation</w:t>
      </w:r>
      <w:r>
        <w:rPr>
          <w:rFonts w:ascii="Arial" w:hAnsi="Arial" w:cs="Arial"/>
          <w:bCs/>
          <w:lang w:val="en-US"/>
        </w:rPr>
        <w:tab/>
      </w:r>
      <w:r>
        <w:rPr>
          <w:rFonts w:ascii="Arial" w:hAnsi="Arial" w:cs="Arial"/>
          <w:bCs/>
          <w:lang w:val="en-US"/>
        </w:rPr>
        <w:tab/>
        <w:t>Source: Ericsson</w:t>
      </w:r>
    </w:p>
    <w:p w14:paraId="3C065CC5" w14:textId="23891B8A" w:rsidR="009A318E" w:rsidRDefault="009A318E"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[17] R5-221894</w:t>
      </w:r>
      <w:r>
        <w:rPr>
          <w:rFonts w:ascii="Arial" w:hAnsi="Arial" w:cs="Arial"/>
          <w:bCs/>
          <w:lang w:val="en-US"/>
        </w:rPr>
        <w:tab/>
      </w:r>
      <w:r w:rsidRPr="009A318E">
        <w:rPr>
          <w:rFonts w:ascii="Arial" w:hAnsi="Arial" w:cs="Arial"/>
          <w:bCs/>
          <w:lang w:val="en-US"/>
        </w:rPr>
        <w:t>Introduction of NR-U OFF power test case</w:t>
      </w:r>
      <w:r>
        <w:rPr>
          <w:rFonts w:ascii="Arial" w:hAnsi="Arial" w:cs="Arial"/>
          <w:bCs/>
          <w:lang w:val="en-US"/>
        </w:rPr>
        <w:tab/>
        <w:t>Source: Ericsson</w:t>
      </w:r>
    </w:p>
    <w:p w14:paraId="5DF23913" w14:textId="7A2E3D01" w:rsidR="009A318E" w:rsidRDefault="009A318E"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[18] R5-221895</w:t>
      </w:r>
      <w:r>
        <w:rPr>
          <w:rFonts w:ascii="Arial" w:hAnsi="Arial" w:cs="Arial"/>
          <w:bCs/>
          <w:lang w:val="en-US"/>
        </w:rPr>
        <w:tab/>
      </w:r>
      <w:r w:rsidRPr="009A318E">
        <w:rPr>
          <w:rFonts w:ascii="Arial" w:hAnsi="Arial" w:cs="Arial"/>
          <w:bCs/>
          <w:lang w:val="en-US"/>
        </w:rPr>
        <w:t>Introduction of NR-U General ON/OFF time mask test case</w:t>
      </w:r>
      <w:r>
        <w:rPr>
          <w:rFonts w:ascii="Arial" w:hAnsi="Arial" w:cs="Arial"/>
          <w:bCs/>
          <w:lang w:val="en-US"/>
        </w:rPr>
        <w:tab/>
        <w:t>Source: Ericsson</w:t>
      </w:r>
    </w:p>
    <w:p w14:paraId="5AE73FD4" w14:textId="281099B0" w:rsidR="009E4BFB" w:rsidRDefault="009E4BF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[19] </w:t>
      </w:r>
      <w:r w:rsidRPr="009E4BFB">
        <w:rPr>
          <w:rFonts w:ascii="Arial" w:hAnsi="Arial" w:cs="Arial"/>
          <w:bCs/>
          <w:lang w:val="en-US"/>
        </w:rPr>
        <w:t>R5-222738</w:t>
      </w:r>
      <w:r>
        <w:rPr>
          <w:rFonts w:ascii="Arial" w:hAnsi="Arial" w:cs="Arial"/>
          <w:bCs/>
          <w:lang w:val="en-US"/>
        </w:rPr>
        <w:tab/>
      </w:r>
      <w:r w:rsidRPr="009E4BFB">
        <w:rPr>
          <w:rFonts w:ascii="Arial" w:hAnsi="Arial" w:cs="Arial"/>
          <w:bCs/>
          <w:lang w:val="en-US"/>
        </w:rPr>
        <w:t>Update 7.3F.2 Ref sensitivity power level</w:t>
      </w:r>
      <w:r>
        <w:rPr>
          <w:rFonts w:ascii="Arial" w:hAnsi="Arial" w:cs="Arial"/>
          <w:bCs/>
          <w:lang w:val="en-US"/>
        </w:rPr>
        <w:tab/>
        <w:t>Source: Qualcomm</w:t>
      </w:r>
    </w:p>
    <w:p w14:paraId="1FE4BD8C" w14:textId="48CC8664" w:rsidR="009E4BFB" w:rsidRDefault="009E4BF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[20] </w:t>
      </w:r>
      <w:r w:rsidRPr="009E4BFB">
        <w:rPr>
          <w:rFonts w:ascii="Arial" w:hAnsi="Arial" w:cs="Arial"/>
          <w:bCs/>
          <w:lang w:val="en-US"/>
        </w:rPr>
        <w:t>R5-222739</w:t>
      </w:r>
      <w:r>
        <w:rPr>
          <w:rFonts w:ascii="Arial" w:hAnsi="Arial" w:cs="Arial"/>
          <w:bCs/>
          <w:lang w:val="en-US"/>
        </w:rPr>
        <w:tab/>
      </w:r>
      <w:r w:rsidRPr="009E4BFB">
        <w:rPr>
          <w:rFonts w:ascii="Arial" w:hAnsi="Arial" w:cs="Arial"/>
          <w:bCs/>
          <w:lang w:val="en-US"/>
        </w:rPr>
        <w:t>Introduction of 7.6F.2 IBB for NR_U</w:t>
      </w:r>
      <w:r>
        <w:rPr>
          <w:rFonts w:ascii="Arial" w:hAnsi="Arial" w:cs="Arial"/>
          <w:bCs/>
          <w:lang w:val="en-US"/>
        </w:rPr>
        <w:tab/>
        <w:t>Source: Qualcomm</w:t>
      </w:r>
    </w:p>
    <w:p w14:paraId="694C89B6" w14:textId="49F818C9" w:rsidR="009E4BFB" w:rsidRDefault="009E4BF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[21] </w:t>
      </w:r>
      <w:r w:rsidRPr="009E4BFB">
        <w:rPr>
          <w:rFonts w:ascii="Arial" w:hAnsi="Arial" w:cs="Arial"/>
          <w:bCs/>
          <w:lang w:val="en-US"/>
        </w:rPr>
        <w:t>R5-222746</w:t>
      </w:r>
      <w:r>
        <w:rPr>
          <w:rFonts w:ascii="Arial" w:hAnsi="Arial" w:cs="Arial"/>
          <w:bCs/>
          <w:lang w:val="en-US"/>
        </w:rPr>
        <w:tab/>
      </w:r>
      <w:r w:rsidRPr="009E4BFB">
        <w:rPr>
          <w:rFonts w:ascii="Arial" w:hAnsi="Arial" w:cs="Arial"/>
          <w:bCs/>
          <w:lang w:val="en-US"/>
        </w:rPr>
        <w:t>Introduction of ACS for NR_U</w:t>
      </w:r>
      <w:r>
        <w:rPr>
          <w:rFonts w:ascii="Arial" w:hAnsi="Arial" w:cs="Arial"/>
          <w:bCs/>
          <w:lang w:val="en-US"/>
        </w:rPr>
        <w:tab/>
        <w:t>Source: Qualcomm</w:t>
      </w:r>
    </w:p>
    <w:p w14:paraId="4DDBBD4C" w14:textId="140F0ABE" w:rsidR="00460B39" w:rsidRDefault="00460B39"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[22] </w:t>
      </w:r>
      <w:r w:rsidRPr="00460B39">
        <w:rPr>
          <w:rFonts w:ascii="Arial" w:hAnsi="Arial" w:cs="Arial"/>
          <w:bCs/>
          <w:lang w:val="en-US"/>
        </w:rPr>
        <w:t>R5-222174</w:t>
      </w:r>
      <w:r>
        <w:rPr>
          <w:rFonts w:ascii="Arial" w:hAnsi="Arial" w:cs="Arial"/>
          <w:bCs/>
          <w:lang w:val="en-US"/>
        </w:rPr>
        <w:tab/>
      </w:r>
      <w:r w:rsidRPr="00460B39">
        <w:rPr>
          <w:rFonts w:ascii="Arial" w:hAnsi="Arial" w:cs="Arial"/>
          <w:bCs/>
          <w:lang w:val="en-US"/>
        </w:rPr>
        <w:t>Correction to n46 ARFCN</w:t>
      </w:r>
      <w:r>
        <w:rPr>
          <w:rFonts w:ascii="Arial" w:hAnsi="Arial" w:cs="Arial"/>
          <w:bCs/>
          <w:lang w:val="en-US"/>
        </w:rPr>
        <w:tab/>
        <w:t>Source: Rohde &amp; Schwarz</w:t>
      </w:r>
    </w:p>
    <w:p w14:paraId="1FC00FD0" w14:textId="3947C911" w:rsidR="00460B39" w:rsidRDefault="00460B39"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[23] </w:t>
      </w:r>
      <w:r w:rsidRPr="00460B39">
        <w:rPr>
          <w:rFonts w:ascii="Arial" w:hAnsi="Arial" w:cs="Arial"/>
          <w:bCs/>
          <w:lang w:val="en-US"/>
        </w:rPr>
        <w:t>R5-223754</w:t>
      </w:r>
      <w:r>
        <w:rPr>
          <w:rFonts w:ascii="Arial" w:hAnsi="Arial" w:cs="Arial"/>
          <w:bCs/>
          <w:lang w:val="en-US"/>
        </w:rPr>
        <w:tab/>
      </w:r>
      <w:r w:rsidRPr="00460B39">
        <w:rPr>
          <w:rFonts w:ascii="Arial" w:hAnsi="Arial" w:cs="Arial"/>
          <w:bCs/>
          <w:lang w:val="en-US"/>
        </w:rPr>
        <w:t>Add MU and TT for 7.5F.1 and 7.6F.2</w:t>
      </w:r>
      <w:r>
        <w:rPr>
          <w:rFonts w:ascii="Arial" w:hAnsi="Arial" w:cs="Arial"/>
          <w:bCs/>
          <w:lang w:val="en-US"/>
        </w:rPr>
        <w:tab/>
        <w:t>Source: Qualcomm</w:t>
      </w:r>
    </w:p>
    <w:p w14:paraId="11F95DAE" w14:textId="566B02A1" w:rsidR="00460B39" w:rsidRDefault="00460B39"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[24] </w:t>
      </w:r>
      <w:r w:rsidRPr="00460B39">
        <w:rPr>
          <w:rFonts w:ascii="Arial" w:hAnsi="Arial" w:cs="Arial"/>
          <w:bCs/>
          <w:lang w:val="en-US"/>
        </w:rPr>
        <w:t>R5-222736</w:t>
      </w:r>
      <w:r>
        <w:rPr>
          <w:rFonts w:ascii="Arial" w:hAnsi="Arial" w:cs="Arial"/>
          <w:bCs/>
          <w:lang w:val="en-US"/>
        </w:rPr>
        <w:tab/>
      </w:r>
      <w:r w:rsidRPr="00460B39">
        <w:rPr>
          <w:rFonts w:ascii="Arial" w:hAnsi="Arial" w:cs="Arial"/>
          <w:bCs/>
          <w:lang w:val="en-US"/>
        </w:rPr>
        <w:t>Add 7.5F.1 and 7.6F.2</w:t>
      </w:r>
      <w:r>
        <w:rPr>
          <w:rFonts w:ascii="Arial" w:hAnsi="Arial" w:cs="Arial"/>
          <w:bCs/>
          <w:lang w:val="en-US"/>
        </w:rPr>
        <w:tab/>
        <w:t>Source: Qualcomm</w:t>
      </w:r>
    </w:p>
    <w:p w14:paraId="6250C08A" w14:textId="20271B7B" w:rsidR="00460B39" w:rsidRDefault="00460B39"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[25] </w:t>
      </w:r>
      <w:r w:rsidRPr="00460B39">
        <w:rPr>
          <w:rFonts w:ascii="Arial" w:hAnsi="Arial" w:cs="Arial"/>
          <w:bCs/>
          <w:lang w:val="en-US"/>
        </w:rPr>
        <w:t>R5-222733</w:t>
      </w:r>
      <w:r>
        <w:rPr>
          <w:rFonts w:ascii="Arial" w:hAnsi="Arial" w:cs="Arial"/>
          <w:bCs/>
          <w:lang w:val="en-US"/>
        </w:rPr>
        <w:tab/>
      </w:r>
      <w:r w:rsidRPr="00460B39">
        <w:rPr>
          <w:rFonts w:ascii="Arial" w:hAnsi="Arial" w:cs="Arial"/>
          <w:bCs/>
          <w:lang w:val="en-US"/>
        </w:rPr>
        <w:t>Update for 38.521-1_T</w:t>
      </w:r>
      <w:r w:rsidR="009908D2" w:rsidRPr="00460B39">
        <w:rPr>
          <w:rFonts w:ascii="Arial" w:hAnsi="Arial" w:cs="Arial"/>
          <w:bCs/>
          <w:lang w:val="en-US"/>
        </w:rPr>
        <w:t>p</w:t>
      </w:r>
      <w:r w:rsidRPr="00460B39">
        <w:rPr>
          <w:rFonts w:ascii="Arial" w:hAnsi="Arial" w:cs="Arial"/>
          <w:bCs/>
          <w:lang w:val="en-US"/>
        </w:rPr>
        <w:t>analysis_7.3_RefSense</w:t>
      </w:r>
      <w:r>
        <w:rPr>
          <w:rFonts w:ascii="Arial" w:hAnsi="Arial" w:cs="Arial"/>
          <w:bCs/>
          <w:lang w:val="en-US"/>
        </w:rPr>
        <w:tab/>
        <w:t>Source: Qualcomm</w:t>
      </w:r>
    </w:p>
    <w:p w14:paraId="131E37F3" w14:textId="4D736561"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lastRenderedPageBreak/>
        <w:t xml:space="preserve">[26] </w:t>
      </w:r>
      <w:r w:rsidRPr="00A102A3">
        <w:rPr>
          <w:rFonts w:ascii="Arial" w:hAnsi="Arial" w:cs="Arial"/>
          <w:bCs/>
          <w:lang w:val="en-US"/>
        </w:rPr>
        <w:t>R5-224033</w:t>
      </w:r>
      <w:r>
        <w:rPr>
          <w:rFonts w:ascii="Arial" w:hAnsi="Arial" w:cs="Arial"/>
          <w:bCs/>
          <w:lang w:val="en-US"/>
        </w:rPr>
        <w:tab/>
      </w:r>
      <w:r w:rsidRPr="00A102A3">
        <w:rPr>
          <w:rFonts w:ascii="Arial" w:hAnsi="Arial" w:cs="Arial"/>
          <w:bCs/>
          <w:lang w:val="en-US"/>
        </w:rPr>
        <w:t>Introduction of test frequencies for NR-U band n46</w:t>
      </w:r>
      <w:r>
        <w:rPr>
          <w:rFonts w:ascii="Arial" w:hAnsi="Arial" w:cs="Arial"/>
          <w:bCs/>
          <w:lang w:val="en-US"/>
        </w:rPr>
        <w:tab/>
        <w:t>Source: Ericsson</w:t>
      </w:r>
    </w:p>
    <w:p w14:paraId="5F0514AD" w14:textId="40885BB7"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[27] </w:t>
      </w:r>
      <w:r w:rsidRPr="00A102A3">
        <w:rPr>
          <w:rFonts w:ascii="Arial" w:hAnsi="Arial" w:cs="Arial"/>
          <w:bCs/>
          <w:lang w:val="en-US"/>
        </w:rPr>
        <w:t>R5-224034</w:t>
      </w:r>
      <w:r>
        <w:rPr>
          <w:rFonts w:ascii="Arial" w:hAnsi="Arial" w:cs="Arial"/>
          <w:bCs/>
          <w:lang w:val="en-US"/>
        </w:rPr>
        <w:tab/>
      </w:r>
      <w:r w:rsidRPr="00A102A3">
        <w:rPr>
          <w:rFonts w:ascii="Arial" w:hAnsi="Arial" w:cs="Arial"/>
          <w:bCs/>
          <w:lang w:val="en-US"/>
        </w:rPr>
        <w:t>Introduction of test frequencies for NR-U band n96</w:t>
      </w:r>
      <w:r>
        <w:rPr>
          <w:rFonts w:ascii="Arial" w:hAnsi="Arial" w:cs="Arial"/>
          <w:bCs/>
          <w:lang w:val="en-US"/>
        </w:rPr>
        <w:tab/>
        <w:t>Source: Ericsson</w:t>
      </w:r>
    </w:p>
    <w:p w14:paraId="4A3341B0" w14:textId="39DA2434"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[28] </w:t>
      </w:r>
      <w:r w:rsidRPr="00A102A3">
        <w:rPr>
          <w:rFonts w:ascii="Arial" w:hAnsi="Arial" w:cs="Arial"/>
          <w:bCs/>
          <w:lang w:val="en-US"/>
        </w:rPr>
        <w:t>R5-224241</w:t>
      </w:r>
      <w:r>
        <w:rPr>
          <w:rFonts w:ascii="Arial" w:hAnsi="Arial" w:cs="Arial"/>
          <w:bCs/>
          <w:lang w:val="en-US"/>
        </w:rPr>
        <w:tab/>
      </w:r>
      <w:r w:rsidRPr="00A102A3">
        <w:rPr>
          <w:rFonts w:ascii="Arial" w:hAnsi="Arial" w:cs="Arial"/>
          <w:bCs/>
          <w:lang w:val="en-US"/>
        </w:rPr>
        <w:t>Correction of additional tolerance to test requirement in 6.2F.1.5 and 6.2F.3.5</w:t>
      </w:r>
      <w:r>
        <w:rPr>
          <w:rFonts w:ascii="Arial" w:hAnsi="Arial" w:cs="Arial"/>
          <w:bCs/>
          <w:lang w:val="en-US"/>
        </w:rPr>
        <w:tab/>
        <w:t>Source: CAICT</w:t>
      </w:r>
    </w:p>
    <w:p w14:paraId="00ABAFAB" w14:textId="422D62D1"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[29] </w:t>
      </w:r>
      <w:r w:rsidRPr="00A102A3">
        <w:rPr>
          <w:rFonts w:ascii="Arial" w:hAnsi="Arial" w:cs="Arial"/>
          <w:bCs/>
          <w:lang w:val="en-US"/>
        </w:rPr>
        <w:t>R5-224811</w:t>
      </w:r>
      <w:r>
        <w:rPr>
          <w:rFonts w:ascii="Arial" w:hAnsi="Arial" w:cs="Arial"/>
          <w:bCs/>
          <w:lang w:val="en-US"/>
        </w:rPr>
        <w:tab/>
      </w:r>
      <w:r w:rsidRPr="00A102A3">
        <w:rPr>
          <w:rFonts w:ascii="Arial" w:hAnsi="Arial" w:cs="Arial"/>
          <w:bCs/>
          <w:lang w:val="en-US"/>
        </w:rPr>
        <w:t>Addition of 6.3F.1 Minimum output power for NR-U</w:t>
      </w:r>
      <w:r>
        <w:rPr>
          <w:rFonts w:ascii="Arial" w:hAnsi="Arial" w:cs="Arial"/>
          <w:bCs/>
          <w:lang w:val="en-US"/>
        </w:rPr>
        <w:tab/>
        <w:t>Source: TTA</w:t>
      </w:r>
    </w:p>
    <w:p w14:paraId="072F5A02" w14:textId="474AF42D"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[30]</w:t>
      </w:r>
      <w:r>
        <w:rPr>
          <w:rFonts w:ascii="Arial" w:hAnsi="Arial" w:cs="Arial"/>
          <w:bCs/>
          <w:lang w:val="en-US"/>
        </w:rPr>
        <w:tab/>
      </w:r>
      <w:r w:rsidRPr="00A102A3">
        <w:rPr>
          <w:rFonts w:ascii="Arial" w:hAnsi="Arial" w:cs="Arial"/>
          <w:bCs/>
          <w:lang w:val="en-US"/>
        </w:rPr>
        <w:t>R5-224812</w:t>
      </w:r>
      <w:r>
        <w:rPr>
          <w:rFonts w:ascii="Arial" w:hAnsi="Arial" w:cs="Arial"/>
          <w:bCs/>
          <w:lang w:val="en-US"/>
        </w:rPr>
        <w:tab/>
      </w:r>
      <w:r w:rsidRPr="00A102A3">
        <w:rPr>
          <w:rFonts w:ascii="Arial" w:hAnsi="Arial" w:cs="Arial"/>
          <w:bCs/>
          <w:lang w:val="en-US"/>
        </w:rPr>
        <w:t>Addition of 6.4F.1 Frequency error for NR-U</w:t>
      </w:r>
      <w:r>
        <w:rPr>
          <w:rFonts w:ascii="Arial" w:hAnsi="Arial" w:cs="Arial"/>
          <w:bCs/>
          <w:lang w:val="en-US"/>
        </w:rPr>
        <w:tab/>
        <w:t>Source: TTA</w:t>
      </w:r>
    </w:p>
    <w:p w14:paraId="3713142C" w14:textId="3B4D595F"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[31] </w:t>
      </w:r>
      <w:r w:rsidRPr="00A102A3">
        <w:rPr>
          <w:rFonts w:ascii="Arial" w:hAnsi="Arial" w:cs="Arial"/>
          <w:bCs/>
          <w:lang w:val="en-US"/>
        </w:rPr>
        <w:t>R5-224244</w:t>
      </w:r>
      <w:r>
        <w:rPr>
          <w:rFonts w:ascii="Arial" w:hAnsi="Arial" w:cs="Arial"/>
          <w:bCs/>
          <w:lang w:val="en-US"/>
        </w:rPr>
        <w:tab/>
      </w:r>
      <w:r w:rsidRPr="00A102A3">
        <w:rPr>
          <w:rFonts w:ascii="Arial" w:hAnsi="Arial" w:cs="Arial"/>
          <w:bCs/>
          <w:lang w:val="en-US"/>
        </w:rPr>
        <w:t>Correction of Table 7.3F.2.4.1-1</w:t>
      </w:r>
      <w:r>
        <w:rPr>
          <w:rFonts w:ascii="Arial" w:hAnsi="Arial" w:cs="Arial"/>
          <w:bCs/>
          <w:lang w:val="en-US"/>
        </w:rPr>
        <w:tab/>
      </w:r>
      <w:r>
        <w:rPr>
          <w:rFonts w:ascii="Arial" w:hAnsi="Arial" w:cs="Arial"/>
          <w:bCs/>
          <w:lang w:val="en-US"/>
        </w:rPr>
        <w:tab/>
        <w:t>Source: CAICT</w:t>
      </w:r>
    </w:p>
    <w:p w14:paraId="216A59AB" w14:textId="1944A43A"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[32]</w:t>
      </w:r>
      <w:r>
        <w:rPr>
          <w:rFonts w:ascii="Arial" w:hAnsi="Arial" w:cs="Arial"/>
          <w:bCs/>
          <w:lang w:val="en-US"/>
        </w:rPr>
        <w:tab/>
      </w:r>
      <w:r w:rsidRPr="00A102A3">
        <w:rPr>
          <w:rFonts w:ascii="Arial" w:hAnsi="Arial" w:cs="Arial"/>
          <w:bCs/>
          <w:lang w:val="en-US"/>
        </w:rPr>
        <w:t>R5-224899</w:t>
      </w:r>
      <w:r>
        <w:rPr>
          <w:rFonts w:ascii="Arial" w:hAnsi="Arial" w:cs="Arial"/>
          <w:bCs/>
          <w:lang w:val="en-US"/>
        </w:rPr>
        <w:tab/>
      </w:r>
      <w:r w:rsidRPr="00A102A3">
        <w:rPr>
          <w:rFonts w:ascii="Arial" w:hAnsi="Arial" w:cs="Arial"/>
          <w:bCs/>
          <w:lang w:val="en-US"/>
        </w:rPr>
        <w:t>Update IBB for NR-U</w:t>
      </w:r>
      <w:r>
        <w:rPr>
          <w:rFonts w:ascii="Arial" w:hAnsi="Arial" w:cs="Arial"/>
          <w:bCs/>
          <w:lang w:val="en-US"/>
        </w:rPr>
        <w:tab/>
        <w:t>Qualcomm</w:t>
      </w:r>
    </w:p>
    <w:p w14:paraId="795CF40C" w14:textId="4C1046BC"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[33]</w:t>
      </w:r>
      <w:r>
        <w:rPr>
          <w:rFonts w:ascii="Arial" w:hAnsi="Arial" w:cs="Arial"/>
          <w:bCs/>
          <w:lang w:val="en-US"/>
        </w:rPr>
        <w:tab/>
      </w:r>
      <w:r w:rsidRPr="00A102A3">
        <w:rPr>
          <w:rFonts w:ascii="Arial" w:hAnsi="Arial" w:cs="Arial"/>
          <w:bCs/>
          <w:lang w:val="en-US"/>
        </w:rPr>
        <w:t>R5-224900</w:t>
      </w:r>
      <w:r>
        <w:rPr>
          <w:rFonts w:ascii="Arial" w:hAnsi="Arial" w:cs="Arial"/>
          <w:bCs/>
          <w:lang w:val="en-US"/>
        </w:rPr>
        <w:tab/>
      </w:r>
      <w:r w:rsidRPr="00A102A3">
        <w:rPr>
          <w:rFonts w:ascii="Arial" w:hAnsi="Arial" w:cs="Arial"/>
          <w:bCs/>
          <w:lang w:val="en-US"/>
        </w:rPr>
        <w:t>Adding OOB blocking for NR-U</w:t>
      </w:r>
      <w:r>
        <w:rPr>
          <w:rFonts w:ascii="Arial" w:hAnsi="Arial" w:cs="Arial"/>
          <w:bCs/>
          <w:lang w:val="en-US"/>
        </w:rPr>
        <w:tab/>
        <w:t>Source: Qualcomm</w:t>
      </w:r>
    </w:p>
    <w:p w14:paraId="27766BD2" w14:textId="239B5F6C"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[34]</w:t>
      </w:r>
      <w:r>
        <w:rPr>
          <w:rFonts w:ascii="Arial" w:hAnsi="Arial" w:cs="Arial"/>
          <w:bCs/>
          <w:lang w:val="en-US"/>
        </w:rPr>
        <w:tab/>
      </w:r>
      <w:r w:rsidRPr="00A102A3">
        <w:rPr>
          <w:rFonts w:ascii="Arial" w:hAnsi="Arial" w:cs="Arial"/>
          <w:bCs/>
          <w:lang w:val="en-US"/>
        </w:rPr>
        <w:t>R5-224902</w:t>
      </w:r>
      <w:r>
        <w:rPr>
          <w:rFonts w:ascii="Arial" w:hAnsi="Arial" w:cs="Arial"/>
          <w:bCs/>
          <w:lang w:val="en-US"/>
        </w:rPr>
        <w:tab/>
      </w:r>
      <w:r w:rsidRPr="00A102A3">
        <w:rPr>
          <w:rFonts w:ascii="Arial" w:hAnsi="Arial" w:cs="Arial"/>
          <w:bCs/>
          <w:lang w:val="en-US"/>
        </w:rPr>
        <w:t>Introduction of Spurious response for NR_U</w:t>
      </w:r>
      <w:r>
        <w:rPr>
          <w:rFonts w:ascii="Arial" w:hAnsi="Arial" w:cs="Arial"/>
          <w:bCs/>
          <w:lang w:val="en-US"/>
        </w:rPr>
        <w:tab/>
        <w:t>Source: Qualcomm</w:t>
      </w:r>
    </w:p>
    <w:p w14:paraId="1AA87B84" w14:textId="060D5775"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[35]</w:t>
      </w:r>
      <w:r>
        <w:rPr>
          <w:rFonts w:ascii="Arial" w:hAnsi="Arial" w:cs="Arial"/>
          <w:bCs/>
          <w:lang w:val="en-US"/>
        </w:rPr>
        <w:tab/>
      </w:r>
      <w:r w:rsidRPr="00A102A3">
        <w:rPr>
          <w:rFonts w:ascii="Arial" w:hAnsi="Arial" w:cs="Arial"/>
          <w:bCs/>
          <w:lang w:val="en-US"/>
        </w:rPr>
        <w:t>R5-224904</w:t>
      </w:r>
      <w:r>
        <w:rPr>
          <w:rFonts w:ascii="Arial" w:hAnsi="Arial" w:cs="Arial"/>
          <w:bCs/>
          <w:lang w:val="en-US"/>
        </w:rPr>
        <w:tab/>
      </w:r>
      <w:r w:rsidRPr="00A102A3">
        <w:rPr>
          <w:rFonts w:ascii="Arial" w:hAnsi="Arial" w:cs="Arial"/>
          <w:bCs/>
          <w:lang w:val="en-US"/>
        </w:rPr>
        <w:t>Addition of Wide band Intermodulation for NR_U</w:t>
      </w:r>
      <w:r>
        <w:rPr>
          <w:rFonts w:ascii="Arial" w:hAnsi="Arial" w:cs="Arial"/>
          <w:bCs/>
          <w:lang w:val="en-US"/>
        </w:rPr>
        <w:tab/>
        <w:t>Source: Qualcomm</w:t>
      </w:r>
    </w:p>
    <w:p w14:paraId="48E0DFBF" w14:textId="31A79BED"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[36]</w:t>
      </w:r>
      <w:r>
        <w:rPr>
          <w:rFonts w:ascii="Arial" w:hAnsi="Arial" w:cs="Arial"/>
          <w:bCs/>
          <w:lang w:val="en-US"/>
        </w:rPr>
        <w:tab/>
      </w:r>
      <w:r w:rsidRPr="00A102A3">
        <w:rPr>
          <w:rFonts w:ascii="Arial" w:hAnsi="Arial" w:cs="Arial"/>
          <w:bCs/>
          <w:lang w:val="en-US"/>
        </w:rPr>
        <w:t>R5-224905</w:t>
      </w:r>
      <w:r>
        <w:rPr>
          <w:rFonts w:ascii="Arial" w:hAnsi="Arial" w:cs="Arial"/>
          <w:bCs/>
          <w:lang w:val="en-US"/>
        </w:rPr>
        <w:tab/>
      </w:r>
      <w:r w:rsidRPr="00A102A3">
        <w:rPr>
          <w:rFonts w:ascii="Arial" w:hAnsi="Arial" w:cs="Arial"/>
          <w:bCs/>
          <w:lang w:val="en-US"/>
        </w:rPr>
        <w:t>Update TT for NR_U test cases</w:t>
      </w:r>
      <w:r>
        <w:rPr>
          <w:rFonts w:ascii="Arial" w:hAnsi="Arial" w:cs="Arial"/>
          <w:bCs/>
          <w:lang w:val="en-US"/>
        </w:rPr>
        <w:tab/>
        <w:t>Source: Qualcomm</w:t>
      </w:r>
    </w:p>
    <w:p w14:paraId="0615ABF7" w14:textId="55B9771A"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[37] </w:t>
      </w:r>
      <w:r w:rsidRPr="00A102A3">
        <w:rPr>
          <w:rFonts w:ascii="Arial" w:hAnsi="Arial" w:cs="Arial"/>
          <w:bCs/>
          <w:lang w:val="en-US"/>
        </w:rPr>
        <w:t>R5-224903</w:t>
      </w:r>
      <w:r>
        <w:rPr>
          <w:rFonts w:ascii="Arial" w:hAnsi="Arial" w:cs="Arial"/>
          <w:bCs/>
          <w:lang w:val="en-US"/>
        </w:rPr>
        <w:tab/>
      </w:r>
      <w:r w:rsidRPr="00A102A3">
        <w:rPr>
          <w:rFonts w:ascii="Arial" w:hAnsi="Arial" w:cs="Arial"/>
          <w:bCs/>
          <w:lang w:val="en-US"/>
        </w:rPr>
        <w:t>Update applicability for NR-U test cases</w:t>
      </w:r>
      <w:r>
        <w:rPr>
          <w:rFonts w:ascii="Arial" w:hAnsi="Arial" w:cs="Arial"/>
          <w:bCs/>
          <w:lang w:val="en-US"/>
        </w:rPr>
        <w:tab/>
        <w:t>Source: Qualcomm</w:t>
      </w:r>
    </w:p>
    <w:p w14:paraId="471B0616" w14:textId="041CA374"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[38]</w:t>
      </w:r>
      <w:r>
        <w:rPr>
          <w:rFonts w:ascii="Arial" w:hAnsi="Arial" w:cs="Arial"/>
          <w:bCs/>
          <w:lang w:val="en-US"/>
        </w:rPr>
        <w:tab/>
      </w:r>
      <w:r w:rsidRPr="00A102A3">
        <w:rPr>
          <w:rFonts w:ascii="Arial" w:hAnsi="Arial" w:cs="Arial"/>
          <w:bCs/>
          <w:lang w:val="en-US"/>
        </w:rPr>
        <w:t>R5-224901</w:t>
      </w:r>
      <w:r>
        <w:rPr>
          <w:rFonts w:ascii="Arial" w:hAnsi="Arial" w:cs="Arial"/>
          <w:bCs/>
          <w:lang w:val="en-US"/>
        </w:rPr>
        <w:tab/>
      </w:r>
      <w:r w:rsidRPr="00A102A3">
        <w:rPr>
          <w:rFonts w:ascii="Arial" w:hAnsi="Arial" w:cs="Arial"/>
          <w:bCs/>
          <w:lang w:val="en-US"/>
        </w:rPr>
        <w:t>General rule for TP selection for NR_U test cases</w:t>
      </w:r>
      <w:r>
        <w:rPr>
          <w:rFonts w:ascii="Arial" w:hAnsi="Arial" w:cs="Arial"/>
          <w:bCs/>
          <w:lang w:val="en-US"/>
        </w:rPr>
        <w:tab/>
        <w:t>Source: Qualcomm</w:t>
      </w:r>
    </w:p>
    <w:p w14:paraId="59B74965" w14:textId="08D96427" w:rsidR="00A102A3"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[39] </w:t>
      </w:r>
      <w:r w:rsidRPr="0008332A">
        <w:rPr>
          <w:rFonts w:ascii="Arial" w:hAnsi="Arial" w:cs="Arial"/>
          <w:bCs/>
          <w:lang w:val="en-US"/>
        </w:rPr>
        <w:t>R5-224909</w:t>
      </w:r>
      <w:r>
        <w:rPr>
          <w:rFonts w:ascii="Arial" w:hAnsi="Arial" w:cs="Arial"/>
          <w:bCs/>
          <w:lang w:val="en-US"/>
        </w:rPr>
        <w:tab/>
      </w:r>
      <w:r w:rsidRPr="0008332A">
        <w:rPr>
          <w:rFonts w:ascii="Arial" w:hAnsi="Arial" w:cs="Arial"/>
          <w:bCs/>
          <w:lang w:val="en-US"/>
        </w:rPr>
        <w:t>Update IE DownlinkConfigCommonSIB</w:t>
      </w:r>
      <w:r>
        <w:rPr>
          <w:rFonts w:ascii="Arial" w:hAnsi="Arial" w:cs="Arial"/>
          <w:bCs/>
          <w:lang w:val="en-US"/>
        </w:rPr>
        <w:tab/>
        <w:t>Source: Qualcomm</w:t>
      </w:r>
    </w:p>
    <w:p w14:paraId="16E3D4A2" w14:textId="5911068F"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[40]</w:t>
      </w:r>
      <w:r>
        <w:rPr>
          <w:rFonts w:ascii="Arial" w:hAnsi="Arial" w:cs="Arial"/>
          <w:bCs/>
          <w:lang w:val="en-US"/>
        </w:rPr>
        <w:tab/>
      </w:r>
      <w:r w:rsidRPr="0008332A">
        <w:rPr>
          <w:rFonts w:ascii="Arial" w:hAnsi="Arial" w:cs="Arial"/>
          <w:bCs/>
          <w:lang w:val="en-US"/>
        </w:rPr>
        <w:t>R5-225321</w:t>
      </w:r>
      <w:r>
        <w:rPr>
          <w:rFonts w:ascii="Arial" w:hAnsi="Arial" w:cs="Arial"/>
          <w:bCs/>
          <w:lang w:val="en-US"/>
        </w:rPr>
        <w:tab/>
      </w:r>
      <w:r w:rsidRPr="0008332A">
        <w:rPr>
          <w:rFonts w:ascii="Arial" w:hAnsi="Arial" w:cs="Arial"/>
          <w:bCs/>
          <w:lang w:val="en-US"/>
        </w:rPr>
        <w:t>Update IE LBT FailureRecoveryConfig</w:t>
      </w:r>
      <w:r>
        <w:rPr>
          <w:rFonts w:ascii="Arial" w:hAnsi="Arial" w:cs="Arial"/>
          <w:bCs/>
          <w:lang w:val="en-US"/>
        </w:rPr>
        <w:tab/>
      </w:r>
      <w:r>
        <w:rPr>
          <w:rFonts w:ascii="Arial" w:hAnsi="Arial" w:cs="Arial"/>
          <w:bCs/>
          <w:lang w:val="en-US"/>
        </w:rPr>
        <w:tab/>
        <w:t>Source: Qualcomm</w:t>
      </w:r>
    </w:p>
    <w:p w14:paraId="7D35879E" w14:textId="7FC587FB"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[41]</w:t>
      </w:r>
      <w:r>
        <w:rPr>
          <w:rFonts w:ascii="Arial" w:hAnsi="Arial" w:cs="Arial"/>
          <w:bCs/>
          <w:lang w:val="en-US"/>
        </w:rPr>
        <w:tab/>
      </w:r>
      <w:r w:rsidRPr="0008332A">
        <w:rPr>
          <w:rFonts w:ascii="Arial" w:hAnsi="Arial" w:cs="Arial"/>
          <w:bCs/>
          <w:lang w:val="en-US"/>
        </w:rPr>
        <w:t>R5-224912</w:t>
      </w:r>
      <w:r>
        <w:rPr>
          <w:rFonts w:ascii="Arial" w:hAnsi="Arial" w:cs="Arial"/>
          <w:bCs/>
          <w:lang w:val="en-US"/>
        </w:rPr>
        <w:tab/>
      </w:r>
      <w:r w:rsidRPr="0008332A">
        <w:rPr>
          <w:rFonts w:ascii="Arial" w:hAnsi="Arial" w:cs="Arial"/>
          <w:bCs/>
          <w:lang w:val="en-US"/>
        </w:rPr>
        <w:t>Update IE MeasObjectNR</w:t>
      </w:r>
      <w:r>
        <w:rPr>
          <w:rFonts w:ascii="Arial" w:hAnsi="Arial" w:cs="Arial"/>
          <w:bCs/>
          <w:lang w:val="en-US"/>
        </w:rPr>
        <w:tab/>
        <w:t>Source: Qualcomm</w:t>
      </w:r>
    </w:p>
    <w:p w14:paraId="57FEB2CD" w14:textId="56DB127F"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[42]</w:t>
      </w:r>
      <w:r>
        <w:rPr>
          <w:rFonts w:ascii="Arial" w:hAnsi="Arial" w:cs="Arial"/>
          <w:bCs/>
          <w:lang w:val="en-US"/>
        </w:rPr>
        <w:tab/>
      </w:r>
      <w:r w:rsidRPr="0008332A">
        <w:rPr>
          <w:rFonts w:ascii="Arial" w:hAnsi="Arial" w:cs="Arial"/>
          <w:bCs/>
          <w:lang w:val="en-US"/>
        </w:rPr>
        <w:t>R5-224913</w:t>
      </w:r>
      <w:r>
        <w:rPr>
          <w:rFonts w:ascii="Arial" w:hAnsi="Arial" w:cs="Arial"/>
          <w:bCs/>
          <w:lang w:val="en-US"/>
        </w:rPr>
        <w:tab/>
      </w:r>
      <w:r w:rsidRPr="0008332A">
        <w:rPr>
          <w:rFonts w:ascii="Arial" w:hAnsi="Arial" w:cs="Arial"/>
          <w:bCs/>
          <w:lang w:val="en-US"/>
        </w:rPr>
        <w:t>Add IE MeasResultForRSSI</w:t>
      </w:r>
      <w:r>
        <w:rPr>
          <w:rFonts w:ascii="Arial" w:hAnsi="Arial" w:cs="Arial"/>
          <w:bCs/>
          <w:lang w:val="en-US"/>
        </w:rPr>
        <w:tab/>
        <w:t>Source: Qualcomm</w:t>
      </w:r>
    </w:p>
    <w:p w14:paraId="2D618767" w14:textId="5410FA7B"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[43]</w:t>
      </w:r>
      <w:r>
        <w:rPr>
          <w:rFonts w:ascii="Arial" w:hAnsi="Arial" w:cs="Arial"/>
          <w:bCs/>
          <w:lang w:val="en-US"/>
        </w:rPr>
        <w:tab/>
      </w:r>
      <w:r w:rsidRPr="0008332A">
        <w:rPr>
          <w:rFonts w:ascii="Arial" w:hAnsi="Arial" w:cs="Arial"/>
          <w:bCs/>
          <w:lang w:val="en-US"/>
        </w:rPr>
        <w:t>R5-224914</w:t>
      </w:r>
      <w:r>
        <w:rPr>
          <w:rFonts w:ascii="Arial" w:hAnsi="Arial" w:cs="Arial"/>
          <w:bCs/>
          <w:lang w:val="en-US"/>
        </w:rPr>
        <w:tab/>
      </w:r>
      <w:r w:rsidRPr="0008332A">
        <w:rPr>
          <w:rFonts w:ascii="Arial" w:hAnsi="Arial" w:cs="Arial"/>
          <w:bCs/>
          <w:lang w:val="en-US"/>
        </w:rPr>
        <w:t>Update IE MeasResults</w:t>
      </w:r>
      <w:r>
        <w:rPr>
          <w:rFonts w:ascii="Arial" w:hAnsi="Arial" w:cs="Arial"/>
          <w:bCs/>
          <w:lang w:val="en-US"/>
        </w:rPr>
        <w:tab/>
        <w:t>Source: Qualcomm</w:t>
      </w:r>
    </w:p>
    <w:p w14:paraId="17549F26" w14:textId="1C33A378"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[44]</w:t>
      </w:r>
      <w:r>
        <w:rPr>
          <w:rFonts w:ascii="Arial" w:hAnsi="Arial" w:cs="Arial"/>
          <w:bCs/>
          <w:lang w:val="en-US"/>
        </w:rPr>
        <w:tab/>
      </w:r>
      <w:r w:rsidRPr="0008332A">
        <w:rPr>
          <w:rFonts w:ascii="Arial" w:hAnsi="Arial" w:cs="Arial"/>
          <w:bCs/>
          <w:lang w:val="en-US"/>
        </w:rPr>
        <w:t>R5-22491</w:t>
      </w:r>
      <w:r>
        <w:rPr>
          <w:rFonts w:ascii="Arial" w:hAnsi="Arial" w:cs="Arial"/>
          <w:bCs/>
          <w:lang w:val="en-US"/>
        </w:rPr>
        <w:t>5</w:t>
      </w:r>
      <w:r>
        <w:rPr>
          <w:rFonts w:ascii="Arial" w:hAnsi="Arial" w:cs="Arial"/>
          <w:bCs/>
          <w:lang w:val="en-US"/>
        </w:rPr>
        <w:tab/>
      </w:r>
      <w:r w:rsidRPr="0008332A">
        <w:rPr>
          <w:rFonts w:ascii="Arial" w:hAnsi="Arial" w:cs="Arial"/>
          <w:bCs/>
          <w:lang w:val="en-US"/>
        </w:rPr>
        <w:t>Add IE MeasRSSI-ReportConfig</w:t>
      </w:r>
      <w:r>
        <w:rPr>
          <w:rFonts w:ascii="Arial" w:hAnsi="Arial" w:cs="Arial"/>
          <w:bCs/>
          <w:lang w:val="en-US"/>
        </w:rPr>
        <w:tab/>
        <w:t>Source: Qualcomm</w:t>
      </w:r>
    </w:p>
    <w:p w14:paraId="4A632BC7" w14:textId="303C9C49"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[46] </w:t>
      </w:r>
      <w:r w:rsidRPr="0008332A">
        <w:rPr>
          <w:rFonts w:ascii="Arial" w:hAnsi="Arial" w:cs="Arial"/>
          <w:bCs/>
          <w:lang w:val="en-US"/>
        </w:rPr>
        <w:t>R5-22491</w:t>
      </w:r>
      <w:r>
        <w:rPr>
          <w:rFonts w:ascii="Arial" w:hAnsi="Arial" w:cs="Arial"/>
          <w:bCs/>
          <w:lang w:val="en-US"/>
        </w:rPr>
        <w:t>6</w:t>
      </w:r>
      <w:r>
        <w:rPr>
          <w:rFonts w:ascii="Arial" w:hAnsi="Arial" w:cs="Arial"/>
          <w:bCs/>
          <w:lang w:val="en-US"/>
        </w:rPr>
        <w:tab/>
      </w:r>
      <w:r w:rsidRPr="0008332A">
        <w:rPr>
          <w:rFonts w:ascii="Arial" w:hAnsi="Arial" w:cs="Arial"/>
          <w:bCs/>
          <w:lang w:val="en-US"/>
        </w:rPr>
        <w:t>Update IE ReportConfigNR</w:t>
      </w:r>
      <w:r>
        <w:rPr>
          <w:rFonts w:ascii="Arial" w:hAnsi="Arial" w:cs="Arial"/>
          <w:bCs/>
          <w:lang w:val="en-US"/>
        </w:rPr>
        <w:tab/>
        <w:t>Source: Qualcomm</w:t>
      </w:r>
    </w:p>
    <w:p w14:paraId="5113E7AB" w14:textId="1FEAED5E"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[47] </w:t>
      </w:r>
      <w:r w:rsidRPr="0008332A">
        <w:rPr>
          <w:rFonts w:ascii="Arial" w:hAnsi="Arial" w:cs="Arial"/>
          <w:bCs/>
          <w:lang w:val="en-US"/>
        </w:rPr>
        <w:t>R5-22491</w:t>
      </w:r>
      <w:r>
        <w:rPr>
          <w:rFonts w:ascii="Arial" w:hAnsi="Arial" w:cs="Arial"/>
          <w:bCs/>
          <w:lang w:val="en-US"/>
        </w:rPr>
        <w:t>7</w:t>
      </w:r>
      <w:r>
        <w:rPr>
          <w:rFonts w:ascii="Arial" w:hAnsi="Arial" w:cs="Arial"/>
          <w:bCs/>
          <w:lang w:val="en-US"/>
        </w:rPr>
        <w:tab/>
      </w:r>
      <w:r w:rsidRPr="0008332A">
        <w:rPr>
          <w:rFonts w:ascii="Arial" w:hAnsi="Arial" w:cs="Arial"/>
          <w:bCs/>
          <w:lang w:val="en-US"/>
        </w:rPr>
        <w:t>Add IE RMTC Config</w:t>
      </w:r>
      <w:r>
        <w:rPr>
          <w:rFonts w:ascii="Arial" w:hAnsi="Arial" w:cs="Arial"/>
          <w:bCs/>
          <w:lang w:val="en-US"/>
        </w:rPr>
        <w:tab/>
        <w:t>Source: Qualcomm</w:t>
      </w:r>
    </w:p>
    <w:p w14:paraId="12A0E8D9" w14:textId="042D2FAB"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[48] </w:t>
      </w:r>
      <w:r w:rsidRPr="00C5599D">
        <w:rPr>
          <w:rFonts w:ascii="Arial" w:hAnsi="Arial" w:cs="Arial"/>
          <w:bCs/>
          <w:lang w:val="en-US"/>
        </w:rPr>
        <w:t>R5-226718</w:t>
      </w:r>
      <w:r>
        <w:rPr>
          <w:rFonts w:ascii="Arial" w:hAnsi="Arial" w:cs="Arial"/>
          <w:bCs/>
          <w:lang w:val="en-US"/>
        </w:rPr>
        <w:tab/>
      </w:r>
      <w:r w:rsidRPr="00C5599D">
        <w:rPr>
          <w:rFonts w:ascii="Arial" w:hAnsi="Arial" w:cs="Arial"/>
          <w:bCs/>
          <w:lang w:val="en-US"/>
        </w:rPr>
        <w:t>Add low-mid-high ch BWs for NR-U</w:t>
      </w:r>
      <w:r>
        <w:rPr>
          <w:rFonts w:ascii="Arial" w:hAnsi="Arial" w:cs="Arial"/>
          <w:bCs/>
          <w:lang w:val="en-US"/>
        </w:rPr>
        <w:t>; Qualcomm</w:t>
      </w:r>
    </w:p>
    <w:p w14:paraId="548A6EFD" w14:textId="59FB0FCC"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[49] </w:t>
      </w:r>
      <w:r w:rsidRPr="00C5599D">
        <w:rPr>
          <w:rFonts w:ascii="Arial" w:hAnsi="Arial" w:cs="Arial"/>
          <w:bCs/>
          <w:lang w:val="en-US"/>
        </w:rPr>
        <w:t>R5-226731</w:t>
      </w:r>
      <w:r>
        <w:rPr>
          <w:rFonts w:ascii="Arial" w:hAnsi="Arial" w:cs="Arial"/>
          <w:bCs/>
          <w:lang w:val="en-US"/>
        </w:rPr>
        <w:tab/>
      </w:r>
      <w:r w:rsidRPr="00C5599D">
        <w:rPr>
          <w:rFonts w:ascii="Arial" w:hAnsi="Arial" w:cs="Arial"/>
          <w:bCs/>
          <w:lang w:val="en-US"/>
        </w:rPr>
        <w:t>Update IE Phy-ParametersSharedSpectrumChAccess</w:t>
      </w:r>
      <w:r>
        <w:rPr>
          <w:rFonts w:ascii="Arial" w:hAnsi="Arial" w:cs="Arial"/>
          <w:bCs/>
          <w:lang w:val="en-US"/>
        </w:rPr>
        <w:t>; Qualcomm</w:t>
      </w:r>
    </w:p>
    <w:p w14:paraId="0F99E266" w14:textId="62878F21"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[50] </w:t>
      </w:r>
      <w:r w:rsidRPr="00C5599D">
        <w:rPr>
          <w:rFonts w:ascii="Arial" w:hAnsi="Arial" w:cs="Arial"/>
          <w:bCs/>
          <w:lang w:val="en-US"/>
        </w:rPr>
        <w:t>R5-227707</w:t>
      </w:r>
      <w:r>
        <w:rPr>
          <w:rFonts w:ascii="Arial" w:hAnsi="Arial" w:cs="Arial"/>
          <w:bCs/>
          <w:lang w:val="en-US"/>
        </w:rPr>
        <w:tab/>
      </w:r>
      <w:r w:rsidRPr="00C5599D">
        <w:rPr>
          <w:rFonts w:ascii="Arial" w:hAnsi="Arial" w:cs="Arial"/>
          <w:bCs/>
          <w:lang w:val="en-US"/>
        </w:rPr>
        <w:t>Addition of PICS for NR-U</w:t>
      </w:r>
      <w:r>
        <w:rPr>
          <w:rFonts w:ascii="Arial" w:hAnsi="Arial" w:cs="Arial"/>
          <w:bCs/>
          <w:lang w:val="en-US"/>
        </w:rPr>
        <w:t>; Qualcomm</w:t>
      </w:r>
    </w:p>
    <w:p w14:paraId="058AC8DF" w14:textId="2C3A6FA8"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[51] </w:t>
      </w:r>
      <w:r w:rsidRPr="00C5599D">
        <w:rPr>
          <w:rFonts w:ascii="Arial" w:hAnsi="Arial" w:cs="Arial"/>
          <w:bCs/>
          <w:lang w:val="en-US"/>
        </w:rPr>
        <w:t>R5-227741</w:t>
      </w:r>
      <w:r>
        <w:rPr>
          <w:rFonts w:ascii="Arial" w:hAnsi="Arial" w:cs="Arial"/>
          <w:bCs/>
          <w:lang w:val="en-US"/>
        </w:rPr>
        <w:tab/>
      </w:r>
      <w:r w:rsidRPr="00C5599D">
        <w:rPr>
          <w:rFonts w:ascii="Arial" w:hAnsi="Arial" w:cs="Arial"/>
          <w:bCs/>
          <w:lang w:val="en-US"/>
        </w:rPr>
        <w:t>Addition of 6.4F.2.1 EVM for NR-U</w:t>
      </w:r>
      <w:r>
        <w:rPr>
          <w:rFonts w:ascii="Arial" w:hAnsi="Arial" w:cs="Arial"/>
          <w:bCs/>
          <w:lang w:val="en-US"/>
        </w:rPr>
        <w:t>; TTA</w:t>
      </w:r>
    </w:p>
    <w:p w14:paraId="58DA48A3" w14:textId="6DBB8426"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[52] </w:t>
      </w:r>
      <w:r w:rsidRPr="00C5599D">
        <w:rPr>
          <w:rFonts w:ascii="Arial" w:hAnsi="Arial" w:cs="Arial"/>
          <w:bCs/>
          <w:lang w:val="en-US"/>
        </w:rPr>
        <w:t>R5-227921</w:t>
      </w:r>
      <w:r>
        <w:rPr>
          <w:rFonts w:ascii="Arial" w:hAnsi="Arial" w:cs="Arial"/>
          <w:bCs/>
          <w:lang w:val="en-US"/>
        </w:rPr>
        <w:tab/>
      </w:r>
      <w:r w:rsidRPr="00C5599D">
        <w:rPr>
          <w:rFonts w:ascii="Arial" w:hAnsi="Arial" w:cs="Arial"/>
          <w:bCs/>
          <w:lang w:val="en-US"/>
        </w:rPr>
        <w:t>Addition of 6.5F.1 Occupied bandwidth for NR-U</w:t>
      </w:r>
      <w:r>
        <w:rPr>
          <w:rFonts w:ascii="Arial" w:hAnsi="Arial" w:cs="Arial"/>
          <w:bCs/>
          <w:lang w:val="en-US"/>
        </w:rPr>
        <w:t>; TTA</w:t>
      </w:r>
    </w:p>
    <w:p w14:paraId="4DC9A243" w14:textId="6BBF23AF"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[53] </w:t>
      </w:r>
      <w:r w:rsidRPr="00C5599D">
        <w:rPr>
          <w:rFonts w:ascii="Arial" w:hAnsi="Arial" w:cs="Arial"/>
          <w:bCs/>
          <w:lang w:val="en-US"/>
        </w:rPr>
        <w:t>R5-227922</w:t>
      </w:r>
      <w:r>
        <w:rPr>
          <w:rFonts w:ascii="Arial" w:hAnsi="Arial" w:cs="Arial"/>
          <w:bCs/>
          <w:lang w:val="en-US"/>
        </w:rPr>
        <w:tab/>
      </w:r>
      <w:r w:rsidRPr="00C5599D">
        <w:rPr>
          <w:rFonts w:ascii="Arial" w:hAnsi="Arial" w:cs="Arial"/>
          <w:bCs/>
          <w:lang w:val="en-US"/>
        </w:rPr>
        <w:t>Adding 6.5F.4 Transmit intermod for NR-U</w:t>
      </w:r>
      <w:r>
        <w:rPr>
          <w:rFonts w:ascii="Arial" w:hAnsi="Arial" w:cs="Arial"/>
          <w:bCs/>
          <w:lang w:val="en-US"/>
        </w:rPr>
        <w:t>; Qualcomm</w:t>
      </w:r>
    </w:p>
    <w:p w14:paraId="1EC8DEA5" w14:textId="47F7B5B9"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[54] </w:t>
      </w:r>
      <w:r w:rsidRPr="00C5599D">
        <w:rPr>
          <w:rFonts w:ascii="Arial" w:hAnsi="Arial" w:cs="Arial"/>
          <w:bCs/>
          <w:lang w:val="en-US"/>
        </w:rPr>
        <w:t>R5-227923</w:t>
      </w:r>
      <w:r>
        <w:rPr>
          <w:rFonts w:ascii="Arial" w:hAnsi="Arial" w:cs="Arial"/>
          <w:bCs/>
          <w:lang w:val="en-US"/>
        </w:rPr>
        <w:tab/>
      </w:r>
      <w:r w:rsidRPr="00C5599D">
        <w:rPr>
          <w:rFonts w:ascii="Arial" w:hAnsi="Arial" w:cs="Arial"/>
          <w:bCs/>
          <w:lang w:val="en-US"/>
        </w:rPr>
        <w:t>Introduction of 6.4F.2.2 Carrier leakage for NR-U</w:t>
      </w:r>
      <w:r>
        <w:rPr>
          <w:rFonts w:ascii="Arial" w:hAnsi="Arial" w:cs="Arial"/>
          <w:bCs/>
          <w:lang w:val="en-US"/>
        </w:rPr>
        <w:t>; Qualcomm</w:t>
      </w:r>
    </w:p>
    <w:p w14:paraId="0503558C" w14:textId="07BE0233"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[55] </w:t>
      </w:r>
      <w:r w:rsidRPr="00C5599D">
        <w:rPr>
          <w:rFonts w:ascii="Arial" w:hAnsi="Arial" w:cs="Arial"/>
          <w:bCs/>
          <w:lang w:val="en-US"/>
        </w:rPr>
        <w:t>R5-227924</w:t>
      </w:r>
      <w:r>
        <w:rPr>
          <w:rFonts w:ascii="Arial" w:hAnsi="Arial" w:cs="Arial"/>
          <w:bCs/>
          <w:lang w:val="en-US"/>
        </w:rPr>
        <w:tab/>
      </w:r>
      <w:r w:rsidRPr="00C5599D">
        <w:rPr>
          <w:rFonts w:ascii="Arial" w:hAnsi="Arial" w:cs="Arial"/>
          <w:bCs/>
          <w:lang w:val="en-US"/>
        </w:rPr>
        <w:t>Update 6.5F.3.1 General spurious emissions for NR-U</w:t>
      </w:r>
      <w:r>
        <w:rPr>
          <w:rFonts w:ascii="Arial" w:hAnsi="Arial" w:cs="Arial"/>
          <w:bCs/>
          <w:lang w:val="en-US"/>
        </w:rPr>
        <w:t>; Qualcomm</w:t>
      </w:r>
    </w:p>
    <w:p w14:paraId="1F671F58" w14:textId="1312CAAB"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[56] </w:t>
      </w:r>
      <w:r w:rsidRPr="00C5599D">
        <w:rPr>
          <w:rFonts w:ascii="Arial" w:hAnsi="Arial" w:cs="Arial"/>
          <w:bCs/>
          <w:lang w:val="en-US"/>
        </w:rPr>
        <w:t>R5-227751</w:t>
      </w:r>
      <w:r>
        <w:rPr>
          <w:rFonts w:ascii="Arial" w:hAnsi="Arial" w:cs="Arial"/>
          <w:bCs/>
          <w:lang w:val="en-US"/>
        </w:rPr>
        <w:tab/>
      </w:r>
      <w:r w:rsidRPr="00C5599D">
        <w:rPr>
          <w:rFonts w:ascii="Arial" w:hAnsi="Arial" w:cs="Arial"/>
          <w:bCs/>
          <w:lang w:val="en-US"/>
        </w:rPr>
        <w:t>Correction of clause number in 7.7F.1.4.1</w:t>
      </w:r>
      <w:r>
        <w:rPr>
          <w:rFonts w:ascii="Arial" w:hAnsi="Arial" w:cs="Arial"/>
          <w:bCs/>
          <w:lang w:val="en-US"/>
        </w:rPr>
        <w:t>; CAICT</w:t>
      </w:r>
    </w:p>
    <w:p w14:paraId="52F5BE23" w14:textId="34F2EB17"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[57] </w:t>
      </w:r>
      <w:r w:rsidRPr="00C5599D">
        <w:rPr>
          <w:rFonts w:ascii="Arial" w:hAnsi="Arial" w:cs="Arial"/>
          <w:bCs/>
          <w:lang w:val="en-US"/>
        </w:rPr>
        <w:t>R5-227925</w:t>
      </w:r>
      <w:r>
        <w:rPr>
          <w:rFonts w:ascii="Arial" w:hAnsi="Arial" w:cs="Arial"/>
          <w:bCs/>
          <w:lang w:val="en-US"/>
        </w:rPr>
        <w:tab/>
      </w:r>
      <w:r w:rsidRPr="00C5599D">
        <w:rPr>
          <w:rFonts w:ascii="Arial" w:hAnsi="Arial" w:cs="Arial"/>
          <w:bCs/>
          <w:lang w:val="en-US"/>
        </w:rPr>
        <w:t>Update 7.5F.1 ACS for NR-U</w:t>
      </w:r>
      <w:r>
        <w:rPr>
          <w:rFonts w:ascii="Arial" w:hAnsi="Arial" w:cs="Arial"/>
          <w:bCs/>
          <w:lang w:val="en-US"/>
        </w:rPr>
        <w:t>; Qualcomm</w:t>
      </w:r>
    </w:p>
    <w:p w14:paraId="6631911E" w14:textId="24DE566B"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[58] </w:t>
      </w:r>
      <w:r w:rsidRPr="00C5599D">
        <w:rPr>
          <w:rFonts w:ascii="Arial" w:hAnsi="Arial" w:cs="Arial"/>
          <w:bCs/>
          <w:lang w:val="en-US"/>
        </w:rPr>
        <w:t>R5-227926</w:t>
      </w:r>
      <w:r>
        <w:rPr>
          <w:rFonts w:ascii="Arial" w:hAnsi="Arial" w:cs="Arial"/>
          <w:bCs/>
          <w:lang w:val="en-US"/>
        </w:rPr>
        <w:tab/>
      </w:r>
      <w:r w:rsidRPr="00C5599D">
        <w:rPr>
          <w:rFonts w:ascii="Arial" w:hAnsi="Arial" w:cs="Arial"/>
          <w:bCs/>
          <w:lang w:val="en-US"/>
        </w:rPr>
        <w:t>Update 7.3F.2 Ref sensitivity for NR-U</w:t>
      </w:r>
      <w:r>
        <w:rPr>
          <w:rFonts w:ascii="Arial" w:hAnsi="Arial" w:cs="Arial"/>
          <w:bCs/>
          <w:lang w:val="en-US"/>
        </w:rPr>
        <w:t>; Qualcomm</w:t>
      </w:r>
    </w:p>
    <w:p w14:paraId="00A61AF2" w14:textId="7F65A780"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[59] </w:t>
      </w:r>
      <w:r w:rsidRPr="00C5599D">
        <w:rPr>
          <w:rFonts w:ascii="Arial" w:hAnsi="Arial" w:cs="Arial"/>
          <w:bCs/>
          <w:lang w:val="en-US"/>
        </w:rPr>
        <w:t>R5-227927</w:t>
      </w:r>
      <w:r>
        <w:rPr>
          <w:rFonts w:ascii="Arial" w:hAnsi="Arial" w:cs="Arial"/>
          <w:bCs/>
          <w:lang w:val="en-US"/>
        </w:rPr>
        <w:tab/>
      </w:r>
      <w:r w:rsidRPr="00C5599D">
        <w:rPr>
          <w:rFonts w:ascii="Arial" w:hAnsi="Arial" w:cs="Arial"/>
          <w:bCs/>
          <w:lang w:val="en-US"/>
        </w:rPr>
        <w:t>Update 7.6F.2.1 IBB for NR-U</w:t>
      </w:r>
      <w:r>
        <w:rPr>
          <w:rFonts w:ascii="Arial" w:hAnsi="Arial" w:cs="Arial"/>
          <w:bCs/>
          <w:lang w:val="en-US"/>
        </w:rPr>
        <w:t>; Qualcomm</w:t>
      </w:r>
    </w:p>
    <w:p w14:paraId="79D7D56E" w14:textId="5194DBAB"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[60] </w:t>
      </w:r>
      <w:r w:rsidRPr="00C5599D">
        <w:rPr>
          <w:rFonts w:ascii="Arial" w:hAnsi="Arial" w:cs="Arial"/>
          <w:bCs/>
          <w:lang w:val="en-US"/>
        </w:rPr>
        <w:t>R5-226763</w:t>
      </w:r>
      <w:r>
        <w:rPr>
          <w:rFonts w:ascii="Arial" w:hAnsi="Arial" w:cs="Arial"/>
          <w:bCs/>
          <w:lang w:val="en-US"/>
        </w:rPr>
        <w:tab/>
      </w:r>
      <w:r w:rsidRPr="00C5599D">
        <w:rPr>
          <w:rFonts w:ascii="Arial" w:hAnsi="Arial" w:cs="Arial"/>
          <w:bCs/>
          <w:lang w:val="en-US"/>
        </w:rPr>
        <w:t>Correction to title of TC7.8F.2</w:t>
      </w:r>
      <w:r>
        <w:rPr>
          <w:rFonts w:ascii="Arial" w:hAnsi="Arial" w:cs="Arial"/>
          <w:bCs/>
          <w:lang w:val="en-US"/>
        </w:rPr>
        <w:t>; Bureau Veritas</w:t>
      </w:r>
    </w:p>
    <w:p w14:paraId="56BC2355" w14:textId="3B04CC29"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[61] </w:t>
      </w:r>
      <w:r w:rsidRPr="00C5599D">
        <w:rPr>
          <w:rFonts w:ascii="Arial" w:hAnsi="Arial" w:cs="Arial"/>
          <w:bCs/>
          <w:lang w:val="en-US"/>
        </w:rPr>
        <w:t>R5-227928</w:t>
      </w:r>
      <w:r>
        <w:rPr>
          <w:rFonts w:ascii="Arial" w:hAnsi="Arial" w:cs="Arial"/>
          <w:bCs/>
          <w:lang w:val="en-US"/>
        </w:rPr>
        <w:tab/>
      </w:r>
      <w:r w:rsidRPr="00C5599D">
        <w:rPr>
          <w:rFonts w:ascii="Arial" w:hAnsi="Arial" w:cs="Arial"/>
          <w:bCs/>
          <w:lang w:val="en-US"/>
        </w:rPr>
        <w:t>Update MU and TT for NR_U test cases</w:t>
      </w:r>
      <w:r>
        <w:rPr>
          <w:rFonts w:ascii="Arial" w:hAnsi="Arial" w:cs="Arial"/>
          <w:bCs/>
          <w:lang w:val="en-US"/>
        </w:rPr>
        <w:t>; Qualcomm</w:t>
      </w:r>
    </w:p>
    <w:p w14:paraId="42191963" w14:textId="0DA55AEB"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[62] </w:t>
      </w:r>
      <w:r w:rsidRPr="00C5599D">
        <w:rPr>
          <w:rFonts w:ascii="Arial" w:hAnsi="Arial" w:cs="Arial"/>
          <w:bCs/>
          <w:lang w:val="en-US"/>
        </w:rPr>
        <w:t>R5-227808</w:t>
      </w:r>
      <w:r>
        <w:rPr>
          <w:rFonts w:ascii="Arial" w:hAnsi="Arial" w:cs="Arial"/>
          <w:bCs/>
          <w:lang w:val="en-US"/>
        </w:rPr>
        <w:tab/>
      </w:r>
      <w:r w:rsidRPr="00C5599D">
        <w:rPr>
          <w:rFonts w:ascii="Arial" w:hAnsi="Arial" w:cs="Arial"/>
          <w:bCs/>
          <w:lang w:val="en-US"/>
        </w:rPr>
        <w:t>Addition of NR-U PDSCH Demod test case</w:t>
      </w:r>
      <w:r>
        <w:rPr>
          <w:rFonts w:ascii="Arial" w:hAnsi="Arial" w:cs="Arial"/>
          <w:bCs/>
          <w:lang w:val="en-US"/>
        </w:rPr>
        <w:t>; Qualcomm</w:t>
      </w:r>
    </w:p>
    <w:p w14:paraId="1B9D907C" w14:textId="230E6CCE"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[63] </w:t>
      </w:r>
      <w:r w:rsidRPr="00C5599D">
        <w:rPr>
          <w:rFonts w:ascii="Arial" w:hAnsi="Arial" w:cs="Arial"/>
          <w:bCs/>
          <w:lang w:val="en-US"/>
        </w:rPr>
        <w:t>R5-227876</w:t>
      </w:r>
      <w:r>
        <w:rPr>
          <w:rFonts w:ascii="Arial" w:hAnsi="Arial" w:cs="Arial"/>
          <w:bCs/>
          <w:lang w:val="en-US"/>
        </w:rPr>
        <w:tab/>
      </w:r>
      <w:r w:rsidRPr="00C5599D">
        <w:rPr>
          <w:rFonts w:ascii="Arial" w:hAnsi="Arial" w:cs="Arial"/>
          <w:bCs/>
          <w:lang w:val="en-US"/>
        </w:rPr>
        <w:t>Add applicability of 6.4F.2.2 and 6.5F.4</w:t>
      </w:r>
      <w:r>
        <w:rPr>
          <w:rFonts w:ascii="Arial" w:hAnsi="Arial" w:cs="Arial"/>
          <w:bCs/>
          <w:lang w:val="en-US"/>
        </w:rPr>
        <w:t>; Qualcomm</w:t>
      </w:r>
    </w:p>
    <w:p w14:paraId="7B70E204" w14:textId="718563E1"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[64] </w:t>
      </w:r>
      <w:r w:rsidRPr="00C5599D">
        <w:rPr>
          <w:rFonts w:ascii="Arial" w:hAnsi="Arial" w:cs="Arial"/>
          <w:bCs/>
          <w:lang w:val="en-US"/>
        </w:rPr>
        <w:t>R5-226764</w:t>
      </w:r>
      <w:r>
        <w:rPr>
          <w:rFonts w:ascii="Arial" w:hAnsi="Arial" w:cs="Arial"/>
          <w:bCs/>
          <w:lang w:val="en-US"/>
        </w:rPr>
        <w:tab/>
      </w:r>
      <w:r w:rsidRPr="00C5599D">
        <w:rPr>
          <w:rFonts w:ascii="Arial" w:hAnsi="Arial" w:cs="Arial"/>
          <w:bCs/>
          <w:lang w:val="en-US"/>
        </w:rPr>
        <w:t>Correction to title of TC7.8F.2</w:t>
      </w:r>
      <w:r>
        <w:rPr>
          <w:rFonts w:ascii="Arial" w:hAnsi="Arial" w:cs="Arial"/>
          <w:bCs/>
          <w:lang w:val="en-US"/>
        </w:rPr>
        <w:t>; Bureau Veritas</w:t>
      </w:r>
    </w:p>
    <w:p w14:paraId="2555A5F3" w14:textId="0D637FD2"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[65] </w:t>
      </w:r>
      <w:r w:rsidRPr="00C5599D">
        <w:rPr>
          <w:rFonts w:ascii="Arial" w:hAnsi="Arial" w:cs="Arial"/>
          <w:bCs/>
          <w:lang w:val="en-US"/>
        </w:rPr>
        <w:t>R5-227877</w:t>
      </w:r>
      <w:r>
        <w:rPr>
          <w:rFonts w:ascii="Arial" w:hAnsi="Arial" w:cs="Arial"/>
          <w:bCs/>
          <w:lang w:val="en-US"/>
        </w:rPr>
        <w:tab/>
      </w:r>
      <w:r w:rsidRPr="00C5599D">
        <w:rPr>
          <w:rFonts w:ascii="Arial" w:hAnsi="Arial" w:cs="Arial"/>
          <w:bCs/>
          <w:lang w:val="en-US"/>
        </w:rPr>
        <w:t>Addition of test applicability for NR-U Demod and RRM test cases</w:t>
      </w:r>
      <w:r>
        <w:rPr>
          <w:rFonts w:ascii="Arial" w:hAnsi="Arial" w:cs="Arial"/>
          <w:bCs/>
          <w:lang w:val="en-US"/>
        </w:rPr>
        <w:t>; Qualcomm</w:t>
      </w:r>
    </w:p>
    <w:p w14:paraId="3D2B434D" w14:textId="6FCFE080"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[66] </w:t>
      </w:r>
      <w:r w:rsidRPr="00C5599D">
        <w:rPr>
          <w:rFonts w:ascii="Arial" w:hAnsi="Arial" w:cs="Arial"/>
          <w:bCs/>
          <w:lang w:val="en-US"/>
        </w:rPr>
        <w:t>R5-227992</w:t>
      </w:r>
      <w:r>
        <w:rPr>
          <w:rFonts w:ascii="Arial" w:hAnsi="Arial" w:cs="Arial"/>
          <w:bCs/>
          <w:lang w:val="en-US"/>
        </w:rPr>
        <w:tab/>
      </w:r>
      <w:r w:rsidRPr="00C5599D">
        <w:rPr>
          <w:rFonts w:ascii="Arial" w:hAnsi="Arial" w:cs="Arial"/>
          <w:bCs/>
          <w:lang w:val="en-US"/>
        </w:rPr>
        <w:t>Addition of BFD and Link recovery test cases for NR-U</w:t>
      </w:r>
      <w:r>
        <w:rPr>
          <w:rFonts w:ascii="Arial" w:hAnsi="Arial" w:cs="Arial"/>
          <w:bCs/>
          <w:lang w:val="en-US"/>
        </w:rPr>
        <w:t>; Qualcomm</w:t>
      </w:r>
    </w:p>
    <w:p w14:paraId="14E491DA" w14:textId="035A2DD4"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[67] </w:t>
      </w:r>
      <w:r w:rsidRPr="00C5599D">
        <w:rPr>
          <w:rFonts w:ascii="Arial" w:hAnsi="Arial" w:cs="Arial"/>
          <w:bCs/>
          <w:lang w:val="en-US"/>
        </w:rPr>
        <w:t>R5-226775</w:t>
      </w:r>
      <w:r>
        <w:rPr>
          <w:rFonts w:ascii="Arial" w:hAnsi="Arial" w:cs="Arial"/>
          <w:bCs/>
          <w:lang w:val="en-US"/>
        </w:rPr>
        <w:tab/>
      </w:r>
      <w:r w:rsidRPr="00C5599D">
        <w:rPr>
          <w:rFonts w:ascii="Arial" w:hAnsi="Arial" w:cs="Arial"/>
          <w:bCs/>
          <w:lang w:val="en-US"/>
        </w:rPr>
        <w:t>Addition of CCA model, RMC into Annex for NR-U</w:t>
      </w:r>
      <w:r>
        <w:rPr>
          <w:rFonts w:ascii="Arial" w:hAnsi="Arial" w:cs="Arial"/>
          <w:bCs/>
          <w:lang w:val="en-US"/>
        </w:rPr>
        <w:t>; Qualcomm</w:t>
      </w:r>
    </w:p>
    <w:p w14:paraId="359CD191" w14:textId="75400894"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[68] </w:t>
      </w:r>
      <w:r w:rsidRPr="00C5599D">
        <w:rPr>
          <w:rFonts w:ascii="Arial" w:hAnsi="Arial" w:cs="Arial"/>
          <w:bCs/>
          <w:lang w:val="en-US"/>
        </w:rPr>
        <w:t>R5-227993</w:t>
      </w:r>
      <w:r>
        <w:rPr>
          <w:rFonts w:ascii="Arial" w:hAnsi="Arial" w:cs="Arial"/>
          <w:bCs/>
          <w:lang w:val="en-US"/>
        </w:rPr>
        <w:tab/>
      </w:r>
      <w:r w:rsidRPr="00C5599D">
        <w:rPr>
          <w:rFonts w:ascii="Arial" w:hAnsi="Arial" w:cs="Arial"/>
          <w:bCs/>
          <w:lang w:val="en-US"/>
        </w:rPr>
        <w:t>Addition of EN-DC FR1 RLM test cases under CCA configuration</w:t>
      </w:r>
      <w:r>
        <w:rPr>
          <w:rFonts w:ascii="Arial" w:hAnsi="Arial" w:cs="Arial"/>
          <w:bCs/>
          <w:lang w:val="en-US"/>
        </w:rPr>
        <w:t>; Qualcomm</w:t>
      </w:r>
    </w:p>
    <w:p w14:paraId="34961A17" w14:textId="291C9505"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[69] </w:t>
      </w:r>
      <w:r w:rsidRPr="00C5599D">
        <w:rPr>
          <w:rFonts w:ascii="Arial" w:hAnsi="Arial" w:cs="Arial"/>
          <w:bCs/>
          <w:lang w:val="en-US"/>
        </w:rPr>
        <w:t>R5-227280</w:t>
      </w:r>
      <w:r>
        <w:rPr>
          <w:rFonts w:ascii="Arial" w:hAnsi="Arial" w:cs="Arial"/>
          <w:bCs/>
          <w:lang w:val="en-US"/>
        </w:rPr>
        <w:tab/>
      </w:r>
      <w:r w:rsidRPr="00C5599D">
        <w:rPr>
          <w:rFonts w:ascii="Arial" w:hAnsi="Arial" w:cs="Arial"/>
          <w:bCs/>
          <w:lang w:val="en-US"/>
        </w:rPr>
        <w:t>Addition of NR-U test case 8.1.8.2.1</w:t>
      </w:r>
      <w:r>
        <w:rPr>
          <w:rFonts w:ascii="Arial" w:hAnsi="Arial" w:cs="Arial"/>
          <w:bCs/>
          <w:lang w:val="en-US"/>
        </w:rPr>
        <w:t>; Qualcomm</w:t>
      </w:r>
    </w:p>
    <w:p w14:paraId="488D981D" w14:textId="69338F61" w:rsidR="00C5599D" w:rsidRP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
          <w:lang w:val="en-US"/>
        </w:rPr>
      </w:pPr>
      <w:r>
        <w:rPr>
          <w:rFonts w:ascii="Arial" w:hAnsi="Arial" w:cs="Arial"/>
          <w:bCs/>
          <w:lang w:val="en-US"/>
        </w:rPr>
        <w:t xml:space="preserve">[70] </w:t>
      </w:r>
      <w:r w:rsidRPr="00C5599D">
        <w:rPr>
          <w:rFonts w:ascii="Arial" w:hAnsi="Arial" w:cs="Arial"/>
          <w:bCs/>
          <w:lang w:val="en-US"/>
        </w:rPr>
        <w:t>R5-227302</w:t>
      </w:r>
      <w:r>
        <w:rPr>
          <w:rFonts w:ascii="Arial" w:hAnsi="Arial" w:cs="Arial"/>
          <w:bCs/>
          <w:lang w:val="en-US"/>
        </w:rPr>
        <w:tab/>
      </w:r>
      <w:r w:rsidRPr="00C5599D">
        <w:rPr>
          <w:rFonts w:ascii="Arial" w:hAnsi="Arial" w:cs="Arial"/>
          <w:bCs/>
          <w:lang w:val="en-US"/>
        </w:rPr>
        <w:t>Addition of applicability for NR unlicensed test cases</w:t>
      </w:r>
      <w:r>
        <w:rPr>
          <w:rFonts w:ascii="Arial" w:hAnsi="Arial" w:cs="Arial"/>
          <w:bCs/>
          <w:lang w:val="en-US"/>
        </w:rPr>
        <w:t>; Qualcomm</w:t>
      </w:r>
    </w:p>
    <w:p w14:paraId="1B701E92"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[72]</w:t>
      </w:r>
      <w:r w:rsidRPr="002819C5">
        <w:rPr>
          <w:rFonts w:ascii="Arial" w:hAnsi="Arial" w:cs="Arial"/>
          <w:bCs/>
          <w:lang w:val="en-US"/>
        </w:rPr>
        <w:tab/>
        <w:t>R5-230915</w:t>
      </w:r>
      <w:r w:rsidRPr="002819C5">
        <w:rPr>
          <w:rFonts w:ascii="Arial" w:hAnsi="Arial" w:cs="Arial"/>
          <w:bCs/>
          <w:lang w:val="en-US"/>
        </w:rPr>
        <w:tab/>
        <w:t>Adding 6.4F.2.2 Carrier leakage for NR-U; Qualcomm</w:t>
      </w:r>
    </w:p>
    <w:p w14:paraId="375178CB"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[73]</w:t>
      </w:r>
      <w:r w:rsidRPr="002819C5">
        <w:rPr>
          <w:rFonts w:ascii="Arial" w:hAnsi="Arial" w:cs="Arial"/>
          <w:bCs/>
          <w:lang w:val="en-US"/>
        </w:rPr>
        <w:tab/>
        <w:t>R5-230916</w:t>
      </w:r>
      <w:r w:rsidRPr="002819C5">
        <w:rPr>
          <w:rFonts w:ascii="Arial" w:hAnsi="Arial" w:cs="Arial"/>
          <w:bCs/>
          <w:lang w:val="en-US"/>
        </w:rPr>
        <w:tab/>
        <w:t>Adding 6.4F.2.3 In-band emissions for NR-U; Qualcomm</w:t>
      </w:r>
    </w:p>
    <w:p w14:paraId="4B93CE99"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[74]</w:t>
      </w:r>
      <w:r w:rsidRPr="002819C5">
        <w:rPr>
          <w:rFonts w:ascii="Arial" w:hAnsi="Arial" w:cs="Arial"/>
          <w:bCs/>
          <w:lang w:val="en-US"/>
        </w:rPr>
        <w:tab/>
        <w:t>R5-230918</w:t>
      </w:r>
      <w:r w:rsidRPr="002819C5">
        <w:rPr>
          <w:rFonts w:ascii="Arial" w:hAnsi="Arial" w:cs="Arial"/>
          <w:bCs/>
          <w:lang w:val="en-US"/>
        </w:rPr>
        <w:tab/>
        <w:t>Introduction of 6.4F.2.4_for NR-U; Qualcomm</w:t>
      </w:r>
    </w:p>
    <w:p w14:paraId="0069AF09"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[75]</w:t>
      </w:r>
      <w:r w:rsidRPr="002819C5">
        <w:rPr>
          <w:rFonts w:ascii="Arial" w:hAnsi="Arial" w:cs="Arial"/>
          <w:bCs/>
          <w:lang w:val="en-US"/>
        </w:rPr>
        <w:tab/>
        <w:t>R5-230919</w:t>
      </w:r>
      <w:r w:rsidRPr="002819C5">
        <w:rPr>
          <w:rFonts w:ascii="Arial" w:hAnsi="Arial" w:cs="Arial"/>
          <w:bCs/>
          <w:lang w:val="en-US"/>
        </w:rPr>
        <w:tab/>
        <w:t>Adding 6.5F.4 Transmit intermod for NR-U; Qualcomm</w:t>
      </w:r>
    </w:p>
    <w:p w14:paraId="716C8B83"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[76]</w:t>
      </w:r>
      <w:r w:rsidRPr="002819C5">
        <w:rPr>
          <w:rFonts w:ascii="Arial" w:hAnsi="Arial" w:cs="Arial"/>
          <w:bCs/>
          <w:lang w:val="en-US"/>
        </w:rPr>
        <w:tab/>
        <w:t>R5-230917</w:t>
      </w:r>
      <w:r w:rsidRPr="002819C5">
        <w:rPr>
          <w:rFonts w:ascii="Arial" w:hAnsi="Arial" w:cs="Arial"/>
          <w:bCs/>
          <w:lang w:val="en-US"/>
        </w:rPr>
        <w:tab/>
        <w:t>Update_MU_TT for NR-U; Qualcomm</w:t>
      </w:r>
    </w:p>
    <w:p w14:paraId="6C3116FA"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[77]</w:t>
      </w:r>
      <w:r w:rsidRPr="002819C5">
        <w:rPr>
          <w:rFonts w:ascii="Arial" w:hAnsi="Arial" w:cs="Arial"/>
          <w:bCs/>
          <w:lang w:val="en-US"/>
        </w:rPr>
        <w:tab/>
        <w:t>R5-230764</w:t>
      </w:r>
      <w:r w:rsidRPr="002819C5">
        <w:rPr>
          <w:rFonts w:ascii="Arial" w:hAnsi="Arial" w:cs="Arial"/>
          <w:bCs/>
          <w:lang w:val="en-US"/>
        </w:rPr>
        <w:tab/>
        <w:t>Introduction of PDSCH demodulation performance test cases with shared spectrum access; Qualcomm</w:t>
      </w:r>
    </w:p>
    <w:p w14:paraId="324B5CBF"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[78]</w:t>
      </w:r>
      <w:r w:rsidRPr="002819C5">
        <w:rPr>
          <w:rFonts w:ascii="Arial" w:hAnsi="Arial" w:cs="Arial"/>
          <w:bCs/>
          <w:lang w:val="en-US"/>
        </w:rPr>
        <w:tab/>
        <w:t>R5-230667</w:t>
      </w:r>
      <w:r w:rsidRPr="002819C5">
        <w:rPr>
          <w:rFonts w:ascii="Arial" w:hAnsi="Arial" w:cs="Arial"/>
          <w:bCs/>
          <w:lang w:val="en-US"/>
        </w:rPr>
        <w:tab/>
        <w:t>Addition of applicabilities for NR-U test cases; TTA</w:t>
      </w:r>
    </w:p>
    <w:p w14:paraId="1031E2D5"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[79]</w:t>
      </w:r>
      <w:r w:rsidRPr="002819C5">
        <w:rPr>
          <w:rFonts w:ascii="Arial" w:hAnsi="Arial" w:cs="Arial"/>
          <w:bCs/>
          <w:lang w:val="en-US"/>
        </w:rPr>
        <w:tab/>
        <w:t>R5-230782</w:t>
      </w:r>
      <w:r w:rsidRPr="002819C5">
        <w:rPr>
          <w:rFonts w:ascii="Arial" w:hAnsi="Arial" w:cs="Arial"/>
          <w:bCs/>
          <w:lang w:val="en-US"/>
        </w:rPr>
        <w:tab/>
        <w:t>Addition of NR-U NSA intra-frequency event-triggered measurement reporting test cases; Qualcomm</w:t>
      </w:r>
    </w:p>
    <w:p w14:paraId="64D7B7E1"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[80]</w:t>
      </w:r>
      <w:r w:rsidRPr="002819C5">
        <w:rPr>
          <w:rFonts w:ascii="Arial" w:hAnsi="Arial" w:cs="Arial"/>
          <w:bCs/>
          <w:lang w:val="en-US"/>
        </w:rPr>
        <w:tab/>
        <w:t>R5-230783</w:t>
      </w:r>
      <w:r w:rsidRPr="002819C5">
        <w:rPr>
          <w:rFonts w:ascii="Arial" w:hAnsi="Arial" w:cs="Arial"/>
          <w:bCs/>
          <w:lang w:val="en-US"/>
        </w:rPr>
        <w:tab/>
        <w:t>Addition of NR-U SA FR1 RLM and BFR test cases; Qualcomm</w:t>
      </w:r>
    </w:p>
    <w:p w14:paraId="42B61CE9"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[81]</w:t>
      </w:r>
      <w:r w:rsidRPr="002819C5">
        <w:rPr>
          <w:rFonts w:ascii="Arial" w:hAnsi="Arial" w:cs="Arial"/>
          <w:bCs/>
          <w:lang w:val="en-US"/>
        </w:rPr>
        <w:tab/>
        <w:t>R5-230784</w:t>
      </w:r>
      <w:r w:rsidRPr="002819C5">
        <w:rPr>
          <w:rFonts w:ascii="Arial" w:hAnsi="Arial" w:cs="Arial"/>
          <w:bCs/>
          <w:lang w:val="en-US"/>
        </w:rPr>
        <w:tab/>
        <w:t>Update to NR-U NSA RLM and BFR test cases; Qualcomm</w:t>
      </w:r>
    </w:p>
    <w:p w14:paraId="5F7FFF3E" w14:textId="593C4A9B"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[82]</w:t>
      </w:r>
      <w:r w:rsidRPr="002819C5">
        <w:rPr>
          <w:rFonts w:ascii="Arial" w:hAnsi="Arial" w:cs="Arial"/>
          <w:bCs/>
          <w:lang w:val="en-US"/>
        </w:rPr>
        <w:tab/>
        <w:t>R5-230317</w:t>
      </w:r>
      <w:r w:rsidRPr="002819C5">
        <w:rPr>
          <w:rFonts w:ascii="Arial" w:hAnsi="Arial" w:cs="Arial"/>
          <w:bCs/>
          <w:lang w:val="en-US"/>
        </w:rPr>
        <w:tab/>
        <w:t xml:space="preserve">Derive MU for FR1 bands above 6GHz </w:t>
      </w:r>
      <w:r w:rsidR="009908D2">
        <w:rPr>
          <w:rFonts w:ascii="Arial" w:hAnsi="Arial" w:cs="Arial"/>
          <w:bCs/>
          <w:lang w:val="en-US"/>
        </w:rPr>
        <w:t>–</w:t>
      </w:r>
      <w:r w:rsidRPr="002819C5">
        <w:rPr>
          <w:rFonts w:ascii="Arial" w:hAnsi="Arial" w:cs="Arial"/>
          <w:bCs/>
          <w:lang w:val="en-US"/>
        </w:rPr>
        <w:t xml:space="preserve"> AP97.21; Keysight</w:t>
      </w:r>
    </w:p>
    <w:p w14:paraId="4C6FDD3E"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[83]</w:t>
      </w:r>
      <w:r w:rsidRPr="002819C5">
        <w:rPr>
          <w:rFonts w:ascii="Arial" w:hAnsi="Arial" w:cs="Arial"/>
          <w:bCs/>
          <w:lang w:val="en-US"/>
        </w:rPr>
        <w:tab/>
        <w:t>R5-230587</w:t>
      </w:r>
      <w:r w:rsidRPr="002819C5">
        <w:rPr>
          <w:rFonts w:ascii="Arial" w:hAnsi="Arial" w:cs="Arial"/>
          <w:bCs/>
          <w:lang w:val="en-US"/>
        </w:rPr>
        <w:tab/>
        <w:t>Update IE BWP-UplinkDedicated; Ericsson</w:t>
      </w:r>
    </w:p>
    <w:p w14:paraId="7A8766B1"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[84]</w:t>
      </w:r>
      <w:r w:rsidRPr="002819C5">
        <w:rPr>
          <w:rFonts w:ascii="Arial" w:hAnsi="Arial" w:cs="Arial"/>
          <w:bCs/>
          <w:lang w:val="en-US"/>
        </w:rPr>
        <w:tab/>
        <w:t>R5-230588</w:t>
      </w:r>
      <w:r w:rsidRPr="002819C5">
        <w:rPr>
          <w:rFonts w:ascii="Arial" w:hAnsi="Arial" w:cs="Arial"/>
          <w:bCs/>
          <w:lang w:val="en-US"/>
        </w:rPr>
        <w:tab/>
        <w:t>Update IE LBT-FailureRecoveryConfig; Ericsson</w:t>
      </w:r>
    </w:p>
    <w:p w14:paraId="377B85F8"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[85]</w:t>
      </w:r>
      <w:r w:rsidRPr="002819C5">
        <w:rPr>
          <w:rFonts w:ascii="Arial" w:hAnsi="Arial" w:cs="Arial"/>
          <w:bCs/>
          <w:lang w:val="en-US"/>
        </w:rPr>
        <w:tab/>
        <w:t>R5-230753</w:t>
      </w:r>
      <w:r w:rsidRPr="002819C5">
        <w:rPr>
          <w:rFonts w:ascii="Arial" w:hAnsi="Arial" w:cs="Arial"/>
          <w:bCs/>
          <w:lang w:val="en-US"/>
        </w:rPr>
        <w:tab/>
        <w:t>Introduction or test frequencies for n46 and n96 in clause 6.2.3.1; Ericsson, Qualcomm</w:t>
      </w:r>
    </w:p>
    <w:p w14:paraId="18CF43B4"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[86]</w:t>
      </w:r>
      <w:r w:rsidRPr="002819C5">
        <w:rPr>
          <w:rFonts w:ascii="Arial" w:hAnsi="Arial" w:cs="Arial"/>
          <w:bCs/>
          <w:lang w:val="en-US"/>
        </w:rPr>
        <w:tab/>
        <w:t>R5-230437</w:t>
      </w:r>
      <w:r w:rsidRPr="002819C5">
        <w:rPr>
          <w:rFonts w:ascii="Arial" w:hAnsi="Arial" w:cs="Arial"/>
          <w:bCs/>
          <w:lang w:val="en-US"/>
        </w:rPr>
        <w:tab/>
        <w:t>Update to NR unlicensed test case 8.1.8.1.1; Qualcomm</w:t>
      </w:r>
    </w:p>
    <w:p w14:paraId="6265043D"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[87]</w:t>
      </w:r>
      <w:r w:rsidRPr="002819C5">
        <w:rPr>
          <w:rFonts w:ascii="Arial" w:hAnsi="Arial" w:cs="Arial"/>
          <w:bCs/>
          <w:lang w:val="en-US"/>
        </w:rPr>
        <w:tab/>
        <w:t>R5-230584</w:t>
      </w:r>
      <w:r w:rsidRPr="002819C5">
        <w:rPr>
          <w:rFonts w:ascii="Arial" w:hAnsi="Arial" w:cs="Arial"/>
          <w:bCs/>
          <w:lang w:val="en-US"/>
        </w:rPr>
        <w:tab/>
        <w:t>Add test case 8.2.5.7.1; Ericsson</w:t>
      </w:r>
    </w:p>
    <w:p w14:paraId="58608CAC"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[88]</w:t>
      </w:r>
      <w:r w:rsidRPr="002819C5">
        <w:rPr>
          <w:rFonts w:ascii="Arial" w:hAnsi="Arial" w:cs="Arial"/>
          <w:bCs/>
          <w:lang w:val="en-US"/>
        </w:rPr>
        <w:tab/>
        <w:t>R5-230585</w:t>
      </w:r>
      <w:r w:rsidRPr="002819C5">
        <w:rPr>
          <w:rFonts w:ascii="Arial" w:hAnsi="Arial" w:cs="Arial"/>
          <w:bCs/>
          <w:lang w:val="en-US"/>
        </w:rPr>
        <w:tab/>
        <w:t>Add test case 8.2.5.7.2; Ericsson</w:t>
      </w:r>
    </w:p>
    <w:p w14:paraId="0B018DA3"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[89]</w:t>
      </w:r>
      <w:r w:rsidRPr="002819C5">
        <w:rPr>
          <w:rFonts w:ascii="Arial" w:hAnsi="Arial" w:cs="Arial"/>
          <w:bCs/>
          <w:lang w:val="en-US"/>
        </w:rPr>
        <w:tab/>
        <w:t>R5-230589</w:t>
      </w:r>
      <w:r w:rsidRPr="002819C5">
        <w:rPr>
          <w:rFonts w:ascii="Arial" w:hAnsi="Arial" w:cs="Arial"/>
          <w:bCs/>
          <w:lang w:val="en-US"/>
        </w:rPr>
        <w:tab/>
        <w:t>Update test case 8.1.5.6.6.1; Ericsson</w:t>
      </w:r>
    </w:p>
    <w:p w14:paraId="55A34FF3"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lastRenderedPageBreak/>
        <w:t>[90]</w:t>
      </w:r>
      <w:r w:rsidRPr="002819C5">
        <w:rPr>
          <w:rFonts w:ascii="Arial" w:hAnsi="Arial" w:cs="Arial"/>
          <w:bCs/>
          <w:lang w:val="en-US"/>
        </w:rPr>
        <w:tab/>
        <w:t>R5-231202</w:t>
      </w:r>
      <w:r w:rsidRPr="002819C5">
        <w:rPr>
          <w:rFonts w:ascii="Arial" w:hAnsi="Arial" w:cs="Arial"/>
          <w:bCs/>
          <w:lang w:val="en-US"/>
        </w:rPr>
        <w:tab/>
        <w:t>Addition of new NR unlicensed test case 6.6.2.1; Qualcomm</w:t>
      </w:r>
    </w:p>
    <w:p w14:paraId="753EFDC8"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[91]</w:t>
      </w:r>
      <w:r w:rsidRPr="002819C5">
        <w:rPr>
          <w:rFonts w:ascii="Arial" w:hAnsi="Arial" w:cs="Arial"/>
          <w:bCs/>
          <w:lang w:val="en-US"/>
        </w:rPr>
        <w:tab/>
        <w:t>R5-230586</w:t>
      </w:r>
      <w:r w:rsidRPr="002819C5">
        <w:rPr>
          <w:rFonts w:ascii="Arial" w:hAnsi="Arial" w:cs="Arial"/>
          <w:bCs/>
          <w:lang w:val="en-US"/>
        </w:rPr>
        <w:tab/>
        <w:t>Add applicabilities for test cases 8.2.5.7.1 and 8.2.5.7.2; Ericsson</w:t>
      </w:r>
    </w:p>
    <w:p w14:paraId="0C9AE010"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[92]</w:t>
      </w:r>
      <w:r w:rsidRPr="002819C5">
        <w:rPr>
          <w:rFonts w:ascii="Arial" w:hAnsi="Arial" w:cs="Arial"/>
          <w:bCs/>
          <w:lang w:val="en-US"/>
        </w:rPr>
        <w:tab/>
        <w:t>R5-231200</w:t>
      </w:r>
      <w:r w:rsidRPr="002819C5">
        <w:rPr>
          <w:rFonts w:ascii="Arial" w:hAnsi="Arial" w:cs="Arial"/>
          <w:bCs/>
          <w:lang w:val="en-US"/>
        </w:rPr>
        <w:tab/>
        <w:t>Applicability updates to NR unlicensed test cases; Qualcomm</w:t>
      </w:r>
    </w:p>
    <w:p w14:paraId="2C9289C6"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[93]</w:t>
      </w:r>
      <w:r w:rsidRPr="002819C5">
        <w:rPr>
          <w:rFonts w:ascii="Arial" w:hAnsi="Arial" w:cs="Arial"/>
          <w:bCs/>
          <w:lang w:val="en-US"/>
        </w:rPr>
        <w:tab/>
        <w:t>R5-231603</w:t>
      </w:r>
      <w:r w:rsidRPr="002819C5">
        <w:rPr>
          <w:rFonts w:ascii="Arial" w:hAnsi="Arial" w:cs="Arial"/>
          <w:bCs/>
          <w:lang w:val="en-US"/>
        </w:rPr>
        <w:tab/>
        <w:t>Correction of test frequencies for n46; Ericsson, Keysight</w:t>
      </w:r>
    </w:p>
    <w:p w14:paraId="0CBC411B"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[94]</w:t>
      </w:r>
      <w:r w:rsidRPr="002819C5">
        <w:rPr>
          <w:rFonts w:ascii="Arial" w:hAnsi="Arial" w:cs="Arial"/>
          <w:bCs/>
          <w:lang w:val="en-US"/>
        </w:rPr>
        <w:tab/>
        <w:t>R5-231604</w:t>
      </w:r>
      <w:r w:rsidRPr="002819C5">
        <w:rPr>
          <w:rFonts w:ascii="Arial" w:hAnsi="Arial" w:cs="Arial"/>
          <w:bCs/>
          <w:lang w:val="en-US"/>
        </w:rPr>
        <w:tab/>
        <w:t>Correction of test frequencies for n96; Ericsson</w:t>
      </w:r>
    </w:p>
    <w:p w14:paraId="2D1A69EC"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[95]</w:t>
      </w:r>
      <w:r w:rsidRPr="002819C5">
        <w:rPr>
          <w:rFonts w:ascii="Arial" w:hAnsi="Arial" w:cs="Arial"/>
          <w:bCs/>
          <w:lang w:val="en-US"/>
        </w:rPr>
        <w:tab/>
        <w:t>R5-231853</w:t>
      </w:r>
      <w:r w:rsidRPr="002819C5">
        <w:rPr>
          <w:rFonts w:ascii="Arial" w:hAnsi="Arial" w:cs="Arial"/>
          <w:bCs/>
          <w:lang w:val="en-US"/>
        </w:rPr>
        <w:tab/>
        <w:t>Addition of NR-U capabilities; Qualcomm</w:t>
      </w:r>
    </w:p>
    <w:p w14:paraId="695E56A7"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[96]</w:t>
      </w:r>
      <w:r w:rsidRPr="002819C5">
        <w:rPr>
          <w:rFonts w:ascii="Arial" w:hAnsi="Arial" w:cs="Arial"/>
          <w:bCs/>
          <w:lang w:val="en-US"/>
        </w:rPr>
        <w:tab/>
        <w:t>R5-231819</w:t>
      </w:r>
      <w:r w:rsidRPr="002819C5">
        <w:rPr>
          <w:rFonts w:ascii="Arial" w:hAnsi="Arial" w:cs="Arial"/>
          <w:bCs/>
          <w:lang w:val="en-US"/>
        </w:rPr>
        <w:tab/>
        <w:t>Introduction of  abbreviation of CCA and clarification on FR1 band selection with CCA ; Qualcomm</w:t>
      </w:r>
    </w:p>
    <w:p w14:paraId="632F2F4A"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[97]</w:t>
      </w:r>
      <w:r w:rsidRPr="002819C5">
        <w:rPr>
          <w:rFonts w:ascii="Arial" w:hAnsi="Arial" w:cs="Arial"/>
          <w:bCs/>
          <w:lang w:val="en-US"/>
        </w:rPr>
        <w:tab/>
        <w:t>R5-231438</w:t>
      </w:r>
      <w:r w:rsidRPr="002819C5">
        <w:rPr>
          <w:rFonts w:ascii="Arial" w:hAnsi="Arial" w:cs="Arial"/>
          <w:bCs/>
          <w:lang w:val="en-US"/>
        </w:rPr>
        <w:tab/>
        <w:t>Addition of NR unlicensed test case 6.6.2.3; Qualcomm</w:t>
      </w:r>
    </w:p>
    <w:p w14:paraId="243615EE"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[98]</w:t>
      </w:r>
      <w:r w:rsidRPr="002819C5">
        <w:rPr>
          <w:rFonts w:ascii="Arial" w:hAnsi="Arial" w:cs="Arial"/>
          <w:bCs/>
          <w:lang w:val="en-US"/>
        </w:rPr>
        <w:tab/>
        <w:t>R5-231439</w:t>
      </w:r>
      <w:r w:rsidRPr="002819C5">
        <w:rPr>
          <w:rFonts w:ascii="Arial" w:hAnsi="Arial" w:cs="Arial"/>
          <w:bCs/>
          <w:lang w:val="en-US"/>
        </w:rPr>
        <w:tab/>
        <w:t>Addition of NR-U test case 8.1.8.1.2; Qualcomm</w:t>
      </w:r>
    </w:p>
    <w:p w14:paraId="0299EDBC" w14:textId="122B35F6" w:rsidR="0008332A"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[99]</w:t>
      </w:r>
      <w:r w:rsidRPr="002819C5">
        <w:rPr>
          <w:rFonts w:ascii="Arial" w:hAnsi="Arial" w:cs="Arial"/>
          <w:bCs/>
          <w:lang w:val="en-US"/>
        </w:rPr>
        <w:tab/>
        <w:t>R5-231440</w:t>
      </w:r>
      <w:r w:rsidRPr="002819C5">
        <w:rPr>
          <w:rFonts w:ascii="Arial" w:hAnsi="Arial" w:cs="Arial"/>
          <w:bCs/>
          <w:lang w:val="en-US"/>
        </w:rPr>
        <w:tab/>
        <w:t>Addition of NR unlicensed test case 8.1.8.2.2; Qualcomm</w:t>
      </w:r>
    </w:p>
    <w:p w14:paraId="1FEA7376" w14:textId="77777777" w:rsidR="00D40232" w:rsidRDefault="00ED5223"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[10</w:t>
      </w:r>
      <w:r w:rsidR="00D40232">
        <w:rPr>
          <w:rFonts w:ascii="Arial" w:hAnsi="Arial" w:cs="Arial"/>
          <w:bCs/>
          <w:lang w:val="en-US"/>
        </w:rPr>
        <w:t>1</w:t>
      </w:r>
      <w:r>
        <w:rPr>
          <w:rFonts w:ascii="Arial" w:hAnsi="Arial" w:cs="Arial"/>
          <w:bCs/>
          <w:lang w:val="en-US"/>
        </w:rPr>
        <w:t>]</w:t>
      </w:r>
      <w:r w:rsidR="00D40232">
        <w:rPr>
          <w:rFonts w:ascii="Arial" w:hAnsi="Arial" w:cs="Arial"/>
          <w:bCs/>
          <w:lang w:val="en-US"/>
        </w:rPr>
        <w:t xml:space="preserve"> </w:t>
      </w:r>
      <w:r w:rsidR="00D40232" w:rsidRPr="00D40232">
        <w:rPr>
          <w:rFonts w:ascii="Arial" w:hAnsi="Arial" w:cs="Arial"/>
          <w:bCs/>
          <w:lang w:val="en-US"/>
        </w:rPr>
        <w:t>R5-232579</w:t>
      </w:r>
      <w:r w:rsidR="00D40232">
        <w:rPr>
          <w:rFonts w:ascii="Arial" w:hAnsi="Arial" w:cs="Arial"/>
          <w:bCs/>
          <w:lang w:val="en-US"/>
        </w:rPr>
        <w:tab/>
      </w:r>
      <w:r w:rsidR="00D40232" w:rsidRPr="00D40232">
        <w:rPr>
          <w:rFonts w:ascii="Arial" w:hAnsi="Arial" w:cs="Arial"/>
          <w:bCs/>
          <w:lang w:val="en-US"/>
        </w:rPr>
        <w:t>Addition of test case 6.5F.2.4.2, Shared spectrum channel access ACLR with additional requirement for NS_29</w:t>
      </w:r>
      <w:r w:rsidR="00D40232">
        <w:rPr>
          <w:rFonts w:ascii="Arial" w:hAnsi="Arial" w:cs="Arial"/>
          <w:bCs/>
          <w:lang w:val="en-US"/>
        </w:rPr>
        <w:t>; Ericsson</w:t>
      </w:r>
    </w:p>
    <w:p w14:paraId="567902B2" w14:textId="012B55C6"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[102] </w:t>
      </w:r>
      <w:r w:rsidRPr="00D40232">
        <w:rPr>
          <w:rFonts w:ascii="Arial" w:hAnsi="Arial" w:cs="Arial"/>
          <w:bCs/>
          <w:lang w:val="en-US"/>
        </w:rPr>
        <w:t>R5-232695</w:t>
      </w:r>
      <w:r>
        <w:rPr>
          <w:rFonts w:ascii="Arial" w:hAnsi="Arial" w:cs="Arial"/>
          <w:bCs/>
          <w:lang w:val="en-US"/>
        </w:rPr>
        <w:tab/>
      </w:r>
      <w:r w:rsidRPr="00D40232">
        <w:rPr>
          <w:rFonts w:ascii="Arial" w:hAnsi="Arial" w:cs="Arial"/>
          <w:bCs/>
          <w:lang w:val="en-US"/>
        </w:rPr>
        <w:t>Update 6.5F.3.1 General SE for NR-U</w:t>
      </w:r>
      <w:r>
        <w:rPr>
          <w:rFonts w:ascii="Arial" w:hAnsi="Arial" w:cs="Arial"/>
          <w:bCs/>
          <w:lang w:val="en-US"/>
        </w:rPr>
        <w:t>; Qualcomm</w:t>
      </w:r>
    </w:p>
    <w:p w14:paraId="17AF43F7"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[103] </w:t>
      </w:r>
      <w:r w:rsidRPr="00D40232">
        <w:rPr>
          <w:rFonts w:ascii="Arial" w:hAnsi="Arial" w:cs="Arial"/>
          <w:bCs/>
          <w:lang w:val="en-US"/>
        </w:rPr>
        <w:t>R5-232697</w:t>
      </w:r>
      <w:r>
        <w:rPr>
          <w:rFonts w:ascii="Arial" w:hAnsi="Arial" w:cs="Arial"/>
          <w:bCs/>
          <w:lang w:val="en-US"/>
        </w:rPr>
        <w:tab/>
      </w:r>
      <w:r w:rsidRPr="00D40232">
        <w:rPr>
          <w:rFonts w:ascii="Arial" w:hAnsi="Arial" w:cs="Arial"/>
          <w:bCs/>
          <w:lang w:val="en-US"/>
        </w:rPr>
        <w:t>Update 6.5F.2.4.1 ACLR for NR-U</w:t>
      </w:r>
      <w:r>
        <w:rPr>
          <w:rFonts w:ascii="Arial" w:hAnsi="Arial" w:cs="Arial"/>
          <w:bCs/>
          <w:lang w:val="en-US"/>
        </w:rPr>
        <w:t>; Qualcomm</w:t>
      </w:r>
    </w:p>
    <w:p w14:paraId="13E0D223"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[104] </w:t>
      </w:r>
      <w:r w:rsidRPr="00D40232">
        <w:rPr>
          <w:rFonts w:ascii="Arial" w:hAnsi="Arial" w:cs="Arial"/>
          <w:bCs/>
          <w:lang w:val="en-US"/>
        </w:rPr>
        <w:t>R5-232636</w:t>
      </w:r>
      <w:r>
        <w:rPr>
          <w:rFonts w:ascii="Arial" w:hAnsi="Arial" w:cs="Arial"/>
          <w:bCs/>
          <w:lang w:val="en-US"/>
        </w:rPr>
        <w:tab/>
      </w:r>
      <w:r w:rsidRPr="00D40232">
        <w:rPr>
          <w:rFonts w:ascii="Arial" w:hAnsi="Arial" w:cs="Arial"/>
          <w:bCs/>
          <w:lang w:val="en-US"/>
        </w:rPr>
        <w:t>Update 7.1 for NR-U</w:t>
      </w:r>
      <w:r>
        <w:rPr>
          <w:rFonts w:ascii="Arial" w:hAnsi="Arial" w:cs="Arial"/>
          <w:bCs/>
          <w:lang w:val="en-US"/>
        </w:rPr>
        <w:t>; Qualcomm</w:t>
      </w:r>
    </w:p>
    <w:p w14:paraId="375842ED"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[105] </w:t>
      </w:r>
      <w:r w:rsidRPr="00D40232">
        <w:rPr>
          <w:rFonts w:ascii="Arial" w:hAnsi="Arial" w:cs="Arial"/>
          <w:bCs/>
          <w:lang w:val="en-US"/>
        </w:rPr>
        <w:t>R5-232637</w:t>
      </w:r>
      <w:r>
        <w:rPr>
          <w:rFonts w:ascii="Arial" w:hAnsi="Arial" w:cs="Arial"/>
          <w:bCs/>
          <w:lang w:val="en-US"/>
        </w:rPr>
        <w:tab/>
      </w:r>
      <w:r w:rsidRPr="00D40232">
        <w:rPr>
          <w:rFonts w:ascii="Arial" w:hAnsi="Arial" w:cs="Arial"/>
          <w:bCs/>
          <w:lang w:val="en-US"/>
        </w:rPr>
        <w:t>Update 5.2 note 14 for NR-U</w:t>
      </w:r>
      <w:r>
        <w:rPr>
          <w:rFonts w:ascii="Arial" w:hAnsi="Arial" w:cs="Arial"/>
          <w:bCs/>
          <w:lang w:val="en-US"/>
        </w:rPr>
        <w:t>; Qualcomm</w:t>
      </w:r>
    </w:p>
    <w:p w14:paraId="05AFA919"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[106] </w:t>
      </w:r>
      <w:r w:rsidRPr="00D40232">
        <w:rPr>
          <w:rFonts w:ascii="Arial" w:hAnsi="Arial" w:cs="Arial"/>
          <w:bCs/>
          <w:lang w:val="en-US"/>
        </w:rPr>
        <w:t>R5-233600</w:t>
      </w:r>
      <w:r>
        <w:rPr>
          <w:rFonts w:ascii="Arial" w:hAnsi="Arial" w:cs="Arial"/>
          <w:bCs/>
          <w:lang w:val="en-US"/>
        </w:rPr>
        <w:tab/>
      </w:r>
      <w:r w:rsidRPr="00D40232">
        <w:rPr>
          <w:rFonts w:ascii="Arial" w:hAnsi="Arial" w:cs="Arial"/>
          <w:bCs/>
          <w:lang w:val="en-US"/>
        </w:rPr>
        <w:t>Addition of TDD FR1 single carrier CQI reporting test cases on band with shared spectrum access</w:t>
      </w:r>
      <w:r>
        <w:rPr>
          <w:rFonts w:ascii="Arial" w:hAnsi="Arial" w:cs="Arial"/>
          <w:bCs/>
          <w:lang w:val="en-US"/>
        </w:rPr>
        <w:t>; Qualcomm</w:t>
      </w:r>
    </w:p>
    <w:p w14:paraId="4A744BDF"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[107] </w:t>
      </w:r>
      <w:r w:rsidRPr="00D40232">
        <w:rPr>
          <w:rFonts w:ascii="Arial" w:hAnsi="Arial" w:cs="Arial"/>
          <w:bCs/>
          <w:lang w:val="en-US"/>
        </w:rPr>
        <w:t>R5-232580</w:t>
      </w:r>
      <w:r>
        <w:rPr>
          <w:rFonts w:ascii="Arial" w:hAnsi="Arial" w:cs="Arial"/>
          <w:bCs/>
          <w:lang w:val="en-US"/>
        </w:rPr>
        <w:tab/>
      </w:r>
      <w:r w:rsidRPr="00D40232">
        <w:rPr>
          <w:rFonts w:ascii="Arial" w:hAnsi="Arial" w:cs="Arial"/>
          <w:bCs/>
          <w:lang w:val="en-US"/>
        </w:rPr>
        <w:t>Addition of applicability for test case 6.5F.2.4.2</w:t>
      </w:r>
      <w:r>
        <w:rPr>
          <w:rFonts w:ascii="Arial" w:hAnsi="Arial" w:cs="Arial"/>
          <w:bCs/>
          <w:lang w:val="en-US"/>
        </w:rPr>
        <w:t>; Ericsson</w:t>
      </w:r>
    </w:p>
    <w:p w14:paraId="0035CE04"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[108] </w:t>
      </w:r>
      <w:r w:rsidRPr="00D40232">
        <w:rPr>
          <w:rFonts w:ascii="Arial" w:hAnsi="Arial" w:cs="Arial"/>
          <w:bCs/>
          <w:lang w:val="en-US"/>
        </w:rPr>
        <w:t>R5-233621</w:t>
      </w:r>
      <w:r>
        <w:rPr>
          <w:rFonts w:ascii="Arial" w:hAnsi="Arial" w:cs="Arial"/>
          <w:bCs/>
          <w:lang w:val="en-US"/>
        </w:rPr>
        <w:tab/>
      </w:r>
      <w:r w:rsidRPr="00D40232">
        <w:rPr>
          <w:rFonts w:ascii="Arial" w:hAnsi="Arial" w:cs="Arial"/>
          <w:bCs/>
          <w:lang w:val="en-US"/>
        </w:rPr>
        <w:t>Addition of NR-U EN-DC SS-RSRP measurement performance test cases</w:t>
      </w:r>
      <w:r>
        <w:rPr>
          <w:rFonts w:ascii="Arial" w:hAnsi="Arial" w:cs="Arial"/>
          <w:bCs/>
          <w:lang w:val="en-US"/>
        </w:rPr>
        <w:t>; Qualcomm</w:t>
      </w:r>
    </w:p>
    <w:p w14:paraId="783E01BD"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[109] </w:t>
      </w:r>
      <w:r w:rsidRPr="00D40232">
        <w:rPr>
          <w:rFonts w:ascii="Arial" w:hAnsi="Arial" w:cs="Arial"/>
          <w:bCs/>
          <w:lang w:val="en-US"/>
        </w:rPr>
        <w:t>R5-233622</w:t>
      </w:r>
      <w:r>
        <w:rPr>
          <w:rFonts w:ascii="Arial" w:hAnsi="Arial" w:cs="Arial"/>
          <w:bCs/>
          <w:lang w:val="en-US"/>
        </w:rPr>
        <w:tab/>
      </w:r>
      <w:r w:rsidRPr="00D40232">
        <w:rPr>
          <w:rFonts w:ascii="Arial" w:hAnsi="Arial" w:cs="Arial"/>
          <w:bCs/>
          <w:lang w:val="en-US"/>
        </w:rPr>
        <w:t>Update to NR-U frequency bands</w:t>
      </w:r>
      <w:r>
        <w:rPr>
          <w:rFonts w:ascii="Arial" w:hAnsi="Arial" w:cs="Arial"/>
          <w:bCs/>
          <w:lang w:val="en-US"/>
        </w:rPr>
        <w:t>; Qualcomm</w:t>
      </w:r>
    </w:p>
    <w:p w14:paraId="4B897F41"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[110] </w:t>
      </w:r>
      <w:r w:rsidRPr="00D40232">
        <w:rPr>
          <w:rFonts w:ascii="Arial" w:hAnsi="Arial" w:cs="Arial"/>
          <w:bCs/>
          <w:lang w:val="en-US"/>
        </w:rPr>
        <w:t>R5-233623</w:t>
      </w:r>
      <w:r>
        <w:rPr>
          <w:rFonts w:ascii="Arial" w:hAnsi="Arial" w:cs="Arial"/>
          <w:bCs/>
          <w:lang w:val="en-US"/>
        </w:rPr>
        <w:tab/>
      </w:r>
      <w:r w:rsidRPr="00D40232">
        <w:rPr>
          <w:rFonts w:ascii="Arial" w:hAnsi="Arial" w:cs="Arial"/>
          <w:bCs/>
          <w:lang w:val="en-US"/>
        </w:rPr>
        <w:t>Addition of NR-U SA SS-RSRP measurement performance test cases</w:t>
      </w:r>
      <w:r>
        <w:rPr>
          <w:rFonts w:ascii="Arial" w:hAnsi="Arial" w:cs="Arial"/>
          <w:bCs/>
          <w:lang w:val="en-US"/>
        </w:rPr>
        <w:t>; Qualcomm</w:t>
      </w:r>
    </w:p>
    <w:p w14:paraId="2E67EF45" w14:textId="46250A88"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[111] </w:t>
      </w:r>
      <w:r w:rsidRPr="00D40232">
        <w:rPr>
          <w:rFonts w:ascii="Arial" w:hAnsi="Arial" w:cs="Arial"/>
          <w:bCs/>
          <w:lang w:val="en-US"/>
        </w:rPr>
        <w:t>R5-233359</w:t>
      </w:r>
      <w:r>
        <w:rPr>
          <w:rFonts w:ascii="Arial" w:hAnsi="Arial" w:cs="Arial"/>
          <w:bCs/>
          <w:lang w:val="en-US"/>
        </w:rPr>
        <w:tab/>
      </w:r>
      <w:r w:rsidRPr="00D40232">
        <w:rPr>
          <w:rFonts w:ascii="Arial" w:hAnsi="Arial" w:cs="Arial"/>
          <w:bCs/>
          <w:lang w:val="en-US"/>
        </w:rPr>
        <w:t>Update test case 8.2.5.7.1</w:t>
      </w:r>
      <w:r>
        <w:rPr>
          <w:rFonts w:ascii="Arial" w:hAnsi="Arial" w:cs="Arial"/>
          <w:bCs/>
          <w:lang w:val="en-US"/>
        </w:rPr>
        <w:t>; Ericsson</w:t>
      </w:r>
    </w:p>
    <w:p w14:paraId="46674B4D"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[112] </w:t>
      </w:r>
      <w:r w:rsidRPr="00D40232">
        <w:rPr>
          <w:rFonts w:ascii="Arial" w:hAnsi="Arial" w:cs="Arial"/>
          <w:bCs/>
          <w:lang w:val="en-US"/>
        </w:rPr>
        <w:t>R5-233360</w:t>
      </w:r>
      <w:r>
        <w:rPr>
          <w:rFonts w:ascii="Arial" w:hAnsi="Arial" w:cs="Arial"/>
          <w:bCs/>
          <w:lang w:val="en-US"/>
        </w:rPr>
        <w:tab/>
      </w:r>
      <w:r w:rsidRPr="00D40232">
        <w:rPr>
          <w:rFonts w:ascii="Arial" w:hAnsi="Arial" w:cs="Arial"/>
          <w:bCs/>
          <w:lang w:val="en-US"/>
        </w:rPr>
        <w:t>Update test case 8.2.5.7.</w:t>
      </w:r>
      <w:r>
        <w:rPr>
          <w:rFonts w:ascii="Arial" w:hAnsi="Arial" w:cs="Arial"/>
          <w:bCs/>
          <w:lang w:val="en-US"/>
        </w:rPr>
        <w:t>2; Ericsson</w:t>
      </w:r>
    </w:p>
    <w:p w14:paraId="3B22B530"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[113] </w:t>
      </w:r>
      <w:r w:rsidRPr="00D40232">
        <w:rPr>
          <w:rFonts w:ascii="Arial" w:hAnsi="Arial" w:cs="Arial"/>
          <w:bCs/>
          <w:lang w:val="en-US"/>
        </w:rPr>
        <w:t>R5-233080</w:t>
      </w:r>
      <w:r>
        <w:rPr>
          <w:rFonts w:ascii="Arial" w:hAnsi="Arial" w:cs="Arial"/>
          <w:bCs/>
          <w:lang w:val="en-US"/>
        </w:rPr>
        <w:tab/>
      </w:r>
      <w:r w:rsidRPr="00D40232">
        <w:rPr>
          <w:rFonts w:ascii="Arial" w:hAnsi="Arial" w:cs="Arial"/>
          <w:bCs/>
          <w:lang w:val="en-US"/>
        </w:rPr>
        <w:t>Addition of NR unlicensed test case 6.6.2.2</w:t>
      </w:r>
      <w:r>
        <w:rPr>
          <w:rFonts w:ascii="Arial" w:hAnsi="Arial" w:cs="Arial"/>
          <w:bCs/>
          <w:lang w:val="en-US"/>
        </w:rPr>
        <w:t>; Qualcomm</w:t>
      </w:r>
    </w:p>
    <w:p w14:paraId="2369BD5D"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[114] </w:t>
      </w:r>
      <w:r w:rsidRPr="00D40232">
        <w:rPr>
          <w:rFonts w:ascii="Arial" w:hAnsi="Arial" w:cs="Arial"/>
          <w:bCs/>
          <w:lang w:val="en-US"/>
        </w:rPr>
        <w:t>R5-233081</w:t>
      </w:r>
      <w:r>
        <w:rPr>
          <w:rFonts w:ascii="Arial" w:hAnsi="Arial" w:cs="Arial"/>
          <w:bCs/>
          <w:lang w:val="en-US"/>
        </w:rPr>
        <w:tab/>
      </w:r>
      <w:r w:rsidRPr="00D40232">
        <w:rPr>
          <w:rFonts w:ascii="Arial" w:hAnsi="Arial" w:cs="Arial"/>
          <w:bCs/>
          <w:lang w:val="en-US"/>
        </w:rPr>
        <w:t>Addition of NR unlicensed test case 6.6.2.4</w:t>
      </w:r>
      <w:r>
        <w:rPr>
          <w:rFonts w:ascii="Arial" w:hAnsi="Arial" w:cs="Arial"/>
          <w:bCs/>
          <w:lang w:val="en-US"/>
        </w:rPr>
        <w:t>; Qualcomm</w:t>
      </w:r>
    </w:p>
    <w:p w14:paraId="3545527C" w14:textId="77777777" w:rsidR="006A7C23"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[115] </w:t>
      </w:r>
      <w:r w:rsidRPr="00D40232">
        <w:rPr>
          <w:rFonts w:ascii="Arial" w:hAnsi="Arial" w:cs="Arial"/>
          <w:bCs/>
          <w:lang w:val="en-US"/>
        </w:rPr>
        <w:t>R5-233079</w:t>
      </w:r>
      <w:r>
        <w:rPr>
          <w:rFonts w:ascii="Arial" w:hAnsi="Arial" w:cs="Arial"/>
          <w:bCs/>
          <w:lang w:val="en-US"/>
        </w:rPr>
        <w:tab/>
      </w:r>
      <w:r w:rsidRPr="00D40232">
        <w:rPr>
          <w:rFonts w:ascii="Arial" w:hAnsi="Arial" w:cs="Arial"/>
          <w:bCs/>
          <w:lang w:val="en-US"/>
        </w:rPr>
        <w:t>Applicability updates to NR unlicensed test cases</w:t>
      </w:r>
      <w:r>
        <w:rPr>
          <w:rFonts w:ascii="Arial" w:hAnsi="Arial" w:cs="Arial"/>
          <w:bCs/>
          <w:lang w:val="en-US"/>
        </w:rPr>
        <w:t>; Qualcomm</w:t>
      </w:r>
      <w:r w:rsidR="00ED5223">
        <w:rPr>
          <w:rFonts w:ascii="Arial" w:hAnsi="Arial" w:cs="Arial"/>
          <w:bCs/>
          <w:lang w:val="en-US"/>
        </w:rPr>
        <w:t xml:space="preserve"> </w:t>
      </w:r>
    </w:p>
    <w:p w14:paraId="6FE8CAA7" w14:textId="77777777" w:rsidR="008056DC" w:rsidRDefault="006A7C23"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[117] </w:t>
      </w:r>
      <w:r w:rsidR="008056DC" w:rsidRPr="008056DC">
        <w:rPr>
          <w:rFonts w:ascii="Arial" w:hAnsi="Arial" w:cs="Arial"/>
          <w:bCs/>
          <w:lang w:val="en-US"/>
        </w:rPr>
        <w:t>R5-236494</w:t>
      </w:r>
      <w:r w:rsidR="008056DC">
        <w:rPr>
          <w:rFonts w:ascii="Arial" w:hAnsi="Arial" w:cs="Arial"/>
          <w:bCs/>
          <w:lang w:val="en-US"/>
        </w:rPr>
        <w:tab/>
      </w:r>
      <w:r w:rsidR="008056DC" w:rsidRPr="008056DC">
        <w:rPr>
          <w:rFonts w:ascii="Arial" w:hAnsi="Arial" w:cs="Arial"/>
          <w:bCs/>
          <w:lang w:val="en-US"/>
        </w:rPr>
        <w:t>Aligning test configuration for SEM, ACLR and MPR test cases with TP analysis</w:t>
      </w:r>
      <w:r w:rsidR="008056DC">
        <w:rPr>
          <w:rFonts w:ascii="Arial" w:hAnsi="Arial" w:cs="Arial"/>
          <w:bCs/>
          <w:lang w:val="en-US"/>
        </w:rPr>
        <w:t>; Ericsson</w:t>
      </w:r>
    </w:p>
    <w:p w14:paraId="2A4FAF21" w14:textId="77777777" w:rsidR="000945EB" w:rsidRDefault="008056DC"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[118] </w:t>
      </w:r>
      <w:r w:rsidRPr="008056DC">
        <w:rPr>
          <w:rFonts w:ascii="Arial" w:hAnsi="Arial" w:cs="Arial"/>
          <w:bCs/>
          <w:lang w:val="en-US"/>
        </w:rPr>
        <w:t>R5-237849</w:t>
      </w:r>
      <w:r>
        <w:rPr>
          <w:rFonts w:ascii="Arial" w:hAnsi="Arial" w:cs="Arial"/>
          <w:bCs/>
          <w:lang w:val="en-US"/>
        </w:rPr>
        <w:tab/>
      </w:r>
      <w:r w:rsidR="000945EB" w:rsidRPr="000945EB">
        <w:rPr>
          <w:rFonts w:ascii="Arial" w:hAnsi="Arial" w:cs="Arial"/>
          <w:bCs/>
          <w:lang w:val="en-US"/>
        </w:rPr>
        <w:t>Addition of general clause 6.1F</w:t>
      </w:r>
      <w:r w:rsidR="000945EB">
        <w:rPr>
          <w:rFonts w:ascii="Arial" w:hAnsi="Arial" w:cs="Arial"/>
          <w:bCs/>
          <w:lang w:val="en-US"/>
        </w:rPr>
        <w:t>; Ericsson</w:t>
      </w:r>
    </w:p>
    <w:p w14:paraId="499F4032" w14:textId="77777777" w:rsidR="000945EB" w:rsidRDefault="000945EB"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[119] </w:t>
      </w:r>
      <w:r w:rsidRPr="000945EB">
        <w:rPr>
          <w:rFonts w:ascii="Arial" w:hAnsi="Arial" w:cs="Arial"/>
          <w:bCs/>
          <w:lang w:val="en-US"/>
        </w:rPr>
        <w:t>R5-236497</w:t>
      </w:r>
      <w:r>
        <w:rPr>
          <w:rFonts w:ascii="Arial" w:hAnsi="Arial" w:cs="Arial"/>
          <w:bCs/>
          <w:lang w:val="en-US"/>
        </w:rPr>
        <w:tab/>
      </w:r>
      <w:r w:rsidRPr="000945EB">
        <w:rPr>
          <w:rFonts w:ascii="Arial" w:hAnsi="Arial" w:cs="Arial"/>
          <w:bCs/>
          <w:lang w:val="en-US"/>
        </w:rPr>
        <w:t>Addition of test case 6.3F.4.2, Absolute power tolerance for shared spectrum access</w:t>
      </w:r>
      <w:r>
        <w:rPr>
          <w:rFonts w:ascii="Arial" w:hAnsi="Arial" w:cs="Arial"/>
          <w:bCs/>
          <w:lang w:val="en-US"/>
        </w:rPr>
        <w:t>; Ericsson</w:t>
      </w:r>
    </w:p>
    <w:p w14:paraId="4908DE91" w14:textId="77777777" w:rsidR="00E47DD3" w:rsidRDefault="000945EB"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[120] </w:t>
      </w:r>
      <w:r w:rsidR="00E47DD3" w:rsidRPr="00E47DD3">
        <w:rPr>
          <w:rFonts w:ascii="Arial" w:hAnsi="Arial" w:cs="Arial"/>
          <w:bCs/>
          <w:lang w:val="en-US"/>
        </w:rPr>
        <w:t>R5-236498</w:t>
      </w:r>
      <w:r w:rsidR="00E47DD3">
        <w:rPr>
          <w:rFonts w:ascii="Arial" w:hAnsi="Arial" w:cs="Arial"/>
          <w:bCs/>
          <w:lang w:val="en-US"/>
        </w:rPr>
        <w:tab/>
      </w:r>
      <w:r w:rsidR="00E47DD3" w:rsidRPr="00E47DD3">
        <w:rPr>
          <w:rFonts w:ascii="Arial" w:hAnsi="Arial" w:cs="Arial"/>
          <w:bCs/>
          <w:lang w:val="en-US"/>
        </w:rPr>
        <w:t>Addition of test case 6.2F.4, Configured transmitted power for shared spectrum access</w:t>
      </w:r>
      <w:r w:rsidR="00E47DD3">
        <w:rPr>
          <w:rFonts w:ascii="Arial" w:hAnsi="Arial" w:cs="Arial"/>
          <w:bCs/>
          <w:lang w:val="en-US"/>
        </w:rPr>
        <w:t>; Ericsson</w:t>
      </w:r>
    </w:p>
    <w:p w14:paraId="2D525D58" w14:textId="77777777" w:rsidR="0014380B" w:rsidRDefault="00E47DD3"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[121] </w:t>
      </w:r>
      <w:r w:rsidRPr="00E47DD3">
        <w:rPr>
          <w:rFonts w:ascii="Arial" w:hAnsi="Arial" w:cs="Arial"/>
          <w:bCs/>
          <w:lang w:val="en-US"/>
        </w:rPr>
        <w:t>R5-237634</w:t>
      </w:r>
      <w:r>
        <w:rPr>
          <w:rFonts w:ascii="Arial" w:hAnsi="Arial" w:cs="Arial"/>
          <w:bCs/>
          <w:lang w:val="en-US"/>
        </w:rPr>
        <w:tab/>
      </w:r>
      <w:r w:rsidRPr="00E47DD3">
        <w:rPr>
          <w:rFonts w:ascii="Arial" w:hAnsi="Arial" w:cs="Arial"/>
          <w:bCs/>
          <w:lang w:val="en-US"/>
        </w:rPr>
        <w:t>Update of 6.2F.3 UE additional maximum output power reduction for shared spectrum access</w:t>
      </w:r>
      <w:r>
        <w:rPr>
          <w:rFonts w:ascii="Arial" w:hAnsi="Arial" w:cs="Arial"/>
          <w:bCs/>
          <w:lang w:val="en-US"/>
        </w:rPr>
        <w:t xml:space="preserve">; </w:t>
      </w:r>
      <w:r w:rsidR="0014380B">
        <w:rPr>
          <w:rFonts w:ascii="Arial" w:hAnsi="Arial" w:cs="Arial"/>
          <w:bCs/>
          <w:lang w:val="en-US"/>
        </w:rPr>
        <w:t>Ericsson</w:t>
      </w:r>
    </w:p>
    <w:p w14:paraId="202C2282" w14:textId="77777777" w:rsidR="0014380B" w:rsidRDefault="0014380B"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[122] </w:t>
      </w:r>
      <w:r w:rsidRPr="0014380B">
        <w:rPr>
          <w:rFonts w:ascii="Arial" w:hAnsi="Arial" w:cs="Arial"/>
          <w:bCs/>
          <w:lang w:val="en-US"/>
        </w:rPr>
        <w:t>R5-237910</w:t>
      </w:r>
      <w:r>
        <w:rPr>
          <w:rFonts w:ascii="Arial" w:hAnsi="Arial" w:cs="Arial"/>
          <w:bCs/>
          <w:lang w:val="en-US"/>
        </w:rPr>
        <w:tab/>
      </w:r>
      <w:r w:rsidRPr="0014380B">
        <w:rPr>
          <w:rFonts w:ascii="Arial" w:hAnsi="Arial" w:cs="Arial"/>
          <w:bCs/>
          <w:lang w:val="en-US"/>
        </w:rPr>
        <w:t>MU ad TT values for newly introduced NR-U test cases</w:t>
      </w:r>
      <w:r>
        <w:rPr>
          <w:rFonts w:ascii="Arial" w:hAnsi="Arial" w:cs="Arial"/>
          <w:bCs/>
          <w:lang w:val="en-US"/>
        </w:rPr>
        <w:t>; Ericsson</w:t>
      </w:r>
    </w:p>
    <w:p w14:paraId="1F928605" w14:textId="183E69E3" w:rsidR="001E7832" w:rsidRDefault="0014380B"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[123] </w:t>
      </w:r>
      <w:r w:rsidR="001E7832" w:rsidRPr="001E7832">
        <w:rPr>
          <w:rFonts w:ascii="Arial" w:hAnsi="Arial" w:cs="Arial"/>
          <w:bCs/>
          <w:lang w:val="en-US"/>
        </w:rPr>
        <w:t>R5-237819</w:t>
      </w:r>
      <w:r w:rsidR="001E7832">
        <w:rPr>
          <w:rFonts w:ascii="Arial" w:hAnsi="Arial" w:cs="Arial"/>
          <w:bCs/>
          <w:lang w:val="en-US"/>
        </w:rPr>
        <w:tab/>
      </w:r>
      <w:r w:rsidR="001E7832" w:rsidRPr="001E7832">
        <w:rPr>
          <w:rFonts w:ascii="Arial" w:hAnsi="Arial" w:cs="Arial"/>
          <w:bCs/>
          <w:lang w:val="en-US"/>
        </w:rPr>
        <w:t>Editorial correction to 2Rx PDSCH Demod Requirements TCs</w:t>
      </w:r>
      <w:r w:rsidR="001E7832">
        <w:rPr>
          <w:rFonts w:ascii="Arial" w:hAnsi="Arial" w:cs="Arial"/>
          <w:bCs/>
          <w:lang w:val="en-US"/>
        </w:rPr>
        <w:t>; CMCC</w:t>
      </w:r>
    </w:p>
    <w:p w14:paraId="2D7E1CE4" w14:textId="3C02649D" w:rsidR="001E7832" w:rsidRDefault="001E78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[124] </w:t>
      </w:r>
      <w:r w:rsidRPr="001E7832">
        <w:rPr>
          <w:rFonts w:ascii="Arial" w:hAnsi="Arial" w:cs="Arial"/>
          <w:bCs/>
          <w:lang w:val="en-US"/>
        </w:rPr>
        <w:t>R5-237820</w:t>
      </w:r>
      <w:r>
        <w:rPr>
          <w:rFonts w:ascii="Arial" w:hAnsi="Arial" w:cs="Arial"/>
          <w:bCs/>
          <w:lang w:val="en-US"/>
        </w:rPr>
        <w:tab/>
      </w:r>
      <w:r w:rsidR="00844B3B" w:rsidRPr="00844B3B">
        <w:rPr>
          <w:rFonts w:ascii="Arial" w:hAnsi="Arial" w:cs="Arial"/>
          <w:bCs/>
          <w:lang w:val="en-US"/>
        </w:rPr>
        <w:t>Editorial correction to 4Rx PDSCH Demod Requirements TCs</w:t>
      </w:r>
      <w:r w:rsidR="00844B3B">
        <w:rPr>
          <w:rFonts w:ascii="Arial" w:hAnsi="Arial" w:cs="Arial"/>
          <w:bCs/>
          <w:lang w:val="en-US"/>
        </w:rPr>
        <w:t>; CMCC</w:t>
      </w:r>
    </w:p>
    <w:p w14:paraId="5AE3EC59" w14:textId="39721007" w:rsidR="00844B3B" w:rsidRDefault="00844B3B"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[125] </w:t>
      </w:r>
      <w:r w:rsidRPr="00844B3B">
        <w:rPr>
          <w:rFonts w:ascii="Arial" w:hAnsi="Arial" w:cs="Arial"/>
          <w:bCs/>
          <w:lang w:val="en-US"/>
        </w:rPr>
        <w:t>R5-236503</w:t>
      </w:r>
      <w:r>
        <w:rPr>
          <w:rFonts w:ascii="Arial" w:hAnsi="Arial" w:cs="Arial"/>
          <w:bCs/>
          <w:lang w:val="en-US"/>
        </w:rPr>
        <w:tab/>
      </w:r>
      <w:r w:rsidRPr="00844B3B">
        <w:rPr>
          <w:rFonts w:ascii="Arial" w:hAnsi="Arial" w:cs="Arial"/>
          <w:bCs/>
          <w:lang w:val="en-US"/>
        </w:rPr>
        <w:t>Adding applicability for newly introduced NR-U test cases</w:t>
      </w:r>
      <w:r>
        <w:rPr>
          <w:rFonts w:ascii="Arial" w:hAnsi="Arial" w:cs="Arial"/>
          <w:bCs/>
          <w:lang w:val="en-US"/>
        </w:rPr>
        <w:t>; Ericsson</w:t>
      </w:r>
    </w:p>
    <w:p w14:paraId="4EEEDC70" w14:textId="467392B7" w:rsidR="00844B3B" w:rsidRDefault="00844B3B"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[126] </w:t>
      </w:r>
      <w:r w:rsidR="00F277A2" w:rsidRPr="00F277A2">
        <w:rPr>
          <w:rFonts w:ascii="Arial" w:hAnsi="Arial" w:cs="Arial"/>
          <w:bCs/>
          <w:lang w:val="en-US"/>
        </w:rPr>
        <w:t>R5-237781</w:t>
      </w:r>
      <w:r w:rsidR="00F277A2">
        <w:rPr>
          <w:rFonts w:ascii="Arial" w:hAnsi="Arial" w:cs="Arial"/>
          <w:bCs/>
          <w:lang w:val="en-US"/>
        </w:rPr>
        <w:tab/>
      </w:r>
      <w:r w:rsidR="00F277A2" w:rsidRPr="00F277A2">
        <w:rPr>
          <w:rFonts w:ascii="Arial" w:hAnsi="Arial" w:cs="Arial"/>
          <w:bCs/>
          <w:lang w:val="en-US"/>
        </w:rPr>
        <w:t>Applicability update for NR-U RRM test cases</w:t>
      </w:r>
      <w:r w:rsidR="00F277A2">
        <w:rPr>
          <w:rFonts w:ascii="Arial" w:hAnsi="Arial" w:cs="Arial"/>
          <w:bCs/>
          <w:lang w:val="en-US"/>
        </w:rPr>
        <w:t>; Qualcomm</w:t>
      </w:r>
    </w:p>
    <w:p w14:paraId="1301E52A" w14:textId="77777777" w:rsidR="00AD7C43" w:rsidRDefault="00F277A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[127] </w:t>
      </w:r>
      <w:r w:rsidR="000C7DFB" w:rsidRPr="000C7DFB">
        <w:rPr>
          <w:rFonts w:ascii="Arial" w:hAnsi="Arial" w:cs="Arial"/>
          <w:bCs/>
          <w:lang w:val="en-US"/>
        </w:rPr>
        <w:t>R5-236212</w:t>
      </w:r>
      <w:r w:rsidR="000C7DFB">
        <w:rPr>
          <w:rFonts w:ascii="Arial" w:hAnsi="Arial" w:cs="Arial"/>
          <w:bCs/>
          <w:lang w:val="en-US"/>
        </w:rPr>
        <w:tab/>
      </w:r>
      <w:r w:rsidR="00AD7C43" w:rsidRPr="00AD7C43">
        <w:rPr>
          <w:rFonts w:ascii="Arial" w:hAnsi="Arial" w:cs="Arial"/>
          <w:bCs/>
          <w:lang w:val="en-US"/>
        </w:rPr>
        <w:t>Addition of NR-U redirection from NR FR1 carrier under CCA to NR FR1 carrier under CCA test case</w:t>
      </w:r>
      <w:r w:rsidR="00AD7C43">
        <w:rPr>
          <w:rFonts w:ascii="Arial" w:hAnsi="Arial" w:cs="Arial"/>
          <w:bCs/>
          <w:lang w:val="en-US"/>
        </w:rPr>
        <w:t>; Qualcomm</w:t>
      </w:r>
    </w:p>
    <w:p w14:paraId="6C983DC9" w14:textId="77777777" w:rsidR="00AD7C43" w:rsidRDefault="00AD7C43"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[128] </w:t>
      </w:r>
      <w:r w:rsidRPr="00AD7C43">
        <w:rPr>
          <w:rFonts w:ascii="Arial" w:hAnsi="Arial" w:cs="Arial"/>
          <w:bCs/>
          <w:lang w:val="en-US"/>
        </w:rPr>
        <w:t>R5-236213</w:t>
      </w:r>
      <w:r>
        <w:rPr>
          <w:rFonts w:ascii="Arial" w:hAnsi="Arial" w:cs="Arial"/>
          <w:bCs/>
          <w:lang w:val="en-US"/>
        </w:rPr>
        <w:tab/>
      </w:r>
      <w:r w:rsidRPr="00AD7C43">
        <w:rPr>
          <w:rFonts w:ascii="Arial" w:hAnsi="Arial" w:cs="Arial"/>
          <w:bCs/>
          <w:lang w:val="en-US"/>
        </w:rPr>
        <w:t>Addition of NR-U redirection from NR FR1 carrier without CCA to NR FR1 carrier under CCA test case</w:t>
      </w:r>
      <w:r>
        <w:rPr>
          <w:rFonts w:ascii="Arial" w:hAnsi="Arial" w:cs="Arial"/>
          <w:bCs/>
          <w:lang w:val="en-US"/>
        </w:rPr>
        <w:t>; Qualcomm</w:t>
      </w:r>
    </w:p>
    <w:p w14:paraId="598F9DA0" w14:textId="77777777" w:rsidR="00EA4F7D" w:rsidRDefault="00AD7C43"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[129] </w:t>
      </w:r>
      <w:r w:rsidRPr="00AD7C43">
        <w:rPr>
          <w:rFonts w:ascii="Arial" w:hAnsi="Arial" w:cs="Arial"/>
          <w:bCs/>
          <w:lang w:val="en-US"/>
        </w:rPr>
        <w:t>R5-237719</w:t>
      </w:r>
      <w:r>
        <w:rPr>
          <w:rFonts w:ascii="Arial" w:hAnsi="Arial" w:cs="Arial"/>
          <w:bCs/>
          <w:lang w:val="en-US"/>
        </w:rPr>
        <w:tab/>
      </w:r>
      <w:r w:rsidR="00EA4F7D" w:rsidRPr="00EA4F7D">
        <w:rPr>
          <w:rFonts w:ascii="Arial" w:hAnsi="Arial" w:cs="Arial"/>
          <w:bCs/>
          <w:lang w:val="en-US"/>
        </w:rPr>
        <w:t>Addition of SA FR1 NR-U SS-RSRQ measurement accuracy test cases</w:t>
      </w:r>
      <w:r w:rsidR="00EA4F7D">
        <w:rPr>
          <w:rFonts w:ascii="Arial" w:hAnsi="Arial" w:cs="Arial"/>
          <w:bCs/>
          <w:lang w:val="en-US"/>
        </w:rPr>
        <w:t>; Qualcomm</w:t>
      </w:r>
    </w:p>
    <w:p w14:paraId="3EA274A3" w14:textId="77777777" w:rsidR="00EA4F7D" w:rsidRDefault="00EA4F7D"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[130] </w:t>
      </w:r>
      <w:r w:rsidRPr="00EA4F7D">
        <w:rPr>
          <w:rFonts w:ascii="Arial" w:hAnsi="Arial" w:cs="Arial"/>
          <w:bCs/>
          <w:lang w:val="en-US"/>
        </w:rPr>
        <w:t>R5-237737</w:t>
      </w:r>
      <w:r>
        <w:rPr>
          <w:rFonts w:ascii="Arial" w:hAnsi="Arial" w:cs="Arial"/>
          <w:bCs/>
          <w:lang w:val="en-US"/>
        </w:rPr>
        <w:tab/>
      </w:r>
      <w:r w:rsidRPr="00EA4F7D">
        <w:rPr>
          <w:rFonts w:ascii="Arial" w:hAnsi="Arial" w:cs="Arial"/>
          <w:bCs/>
          <w:lang w:val="en-US"/>
        </w:rPr>
        <w:t>Addition of NR-U inter-frequency RSSI and Channel Occupancy tests</w:t>
      </w:r>
      <w:r>
        <w:rPr>
          <w:rFonts w:ascii="Arial" w:hAnsi="Arial" w:cs="Arial"/>
          <w:bCs/>
          <w:lang w:val="en-US"/>
        </w:rPr>
        <w:t>; Qualcomm</w:t>
      </w:r>
    </w:p>
    <w:p w14:paraId="381588B0" w14:textId="16E21B07" w:rsidR="00F277A2" w:rsidRDefault="00EA4F7D"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[131] </w:t>
      </w:r>
      <w:r w:rsidRPr="00EA4F7D">
        <w:rPr>
          <w:rFonts w:ascii="Arial" w:hAnsi="Arial" w:cs="Arial"/>
          <w:bCs/>
          <w:lang w:val="en-US"/>
        </w:rPr>
        <w:t>R5-237738</w:t>
      </w:r>
      <w:r>
        <w:rPr>
          <w:rFonts w:ascii="Arial" w:hAnsi="Arial" w:cs="Arial"/>
          <w:bCs/>
          <w:lang w:val="en-US"/>
        </w:rPr>
        <w:tab/>
      </w:r>
      <w:r w:rsidR="00607072" w:rsidRPr="00607072">
        <w:rPr>
          <w:rFonts w:ascii="Arial" w:hAnsi="Arial" w:cs="Arial"/>
          <w:bCs/>
          <w:lang w:val="en-US"/>
        </w:rPr>
        <w:t>Addition of NR-U EN-DC unlicensed event triggered inter-frequency test cases</w:t>
      </w:r>
      <w:r w:rsidR="00607072">
        <w:rPr>
          <w:rFonts w:ascii="Arial" w:hAnsi="Arial" w:cs="Arial"/>
          <w:bCs/>
          <w:lang w:val="en-US"/>
        </w:rPr>
        <w:t>; Qualcomm</w:t>
      </w:r>
      <w:r w:rsidR="000C7DFB">
        <w:rPr>
          <w:rFonts w:ascii="Arial" w:hAnsi="Arial" w:cs="Arial"/>
          <w:bCs/>
          <w:lang w:val="en-US"/>
        </w:rPr>
        <w:tab/>
      </w:r>
    </w:p>
    <w:p w14:paraId="0CC61392" w14:textId="25E98E53" w:rsidR="00655C7F" w:rsidRDefault="00655C7F" w:rsidP="002819C5">
      <w:pPr>
        <w:tabs>
          <w:tab w:val="left" w:pos="426"/>
          <w:tab w:val="left" w:pos="1701"/>
        </w:tabs>
        <w:overflowPunct/>
        <w:autoSpaceDE/>
        <w:autoSpaceDN/>
        <w:snapToGrid w:val="0"/>
        <w:spacing w:after="0"/>
        <w:ind w:left="1701" w:hanging="1701"/>
        <w:textAlignment w:val="auto"/>
        <w:rPr>
          <w:rFonts w:ascii="Arial" w:hAnsi="Arial" w:cs="Arial"/>
          <w:b/>
          <w:lang w:val="en-US"/>
        </w:rPr>
      </w:pPr>
      <w:r w:rsidRPr="00655C7F">
        <w:rPr>
          <w:rFonts w:ascii="Arial" w:hAnsi="Arial" w:cs="Arial"/>
          <w:b/>
          <w:lang w:val="en-US"/>
        </w:rPr>
        <w:t>RAN5-102</w:t>
      </w:r>
    </w:p>
    <w:p w14:paraId="06E5A37B" w14:textId="77777777" w:rsidR="00655C7F" w:rsidRDefault="00655C7F" w:rsidP="002819C5">
      <w:pPr>
        <w:tabs>
          <w:tab w:val="left" w:pos="426"/>
          <w:tab w:val="left" w:pos="1701"/>
        </w:tabs>
        <w:overflowPunct/>
        <w:autoSpaceDE/>
        <w:autoSpaceDN/>
        <w:snapToGrid w:val="0"/>
        <w:spacing w:after="0"/>
        <w:ind w:left="1701" w:hanging="1701"/>
        <w:textAlignment w:val="auto"/>
        <w:rPr>
          <w:rFonts w:ascii="Arial" w:hAnsi="Arial" w:cs="Arial"/>
          <w:b/>
          <w:lang w:val="en-US"/>
        </w:rPr>
      </w:pPr>
    </w:p>
    <w:tbl>
      <w:tblPr>
        <w:tblW w:w="8132" w:type="dxa"/>
        <w:tblLook w:val="04A0" w:firstRow="1" w:lastRow="0" w:firstColumn="1" w:lastColumn="0" w:noHBand="0" w:noVBand="1"/>
      </w:tblPr>
      <w:tblGrid>
        <w:gridCol w:w="1241"/>
        <w:gridCol w:w="4640"/>
        <w:gridCol w:w="2251"/>
      </w:tblGrid>
      <w:tr w:rsidR="00655C7F" w:rsidRPr="00655C7F" w14:paraId="274B7494"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B4894"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11" w:history="1">
              <w:r w:rsidR="00655C7F" w:rsidRPr="00655C7F">
                <w:rPr>
                  <w:rFonts w:ascii="Arial" w:hAnsi="Arial" w:cs="Arial"/>
                  <w:sz w:val="16"/>
                  <w:szCs w:val="16"/>
                  <w:lang w:val="en-US"/>
                </w:rPr>
                <w:t>R5-241165</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44A92310"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Removal of duplicated RSSI measurements and channel occupancy reporting parameter</w:t>
            </w:r>
          </w:p>
        </w:tc>
        <w:tc>
          <w:tcPr>
            <w:tcW w:w="2251" w:type="dxa"/>
            <w:tcBorders>
              <w:top w:val="single" w:sz="4" w:space="0" w:color="auto"/>
              <w:left w:val="nil"/>
              <w:bottom w:val="single" w:sz="4" w:space="0" w:color="auto"/>
              <w:right w:val="single" w:sz="4" w:space="0" w:color="auto"/>
            </w:tcBorders>
            <w:shd w:val="clear" w:color="auto" w:fill="auto"/>
            <w:noWrap/>
            <w:hideMark/>
          </w:tcPr>
          <w:p w14:paraId="4FDB334A"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6BB1160A"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C40B50"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R5-241711</w:t>
            </w:r>
          </w:p>
        </w:tc>
        <w:tc>
          <w:tcPr>
            <w:tcW w:w="4640" w:type="dxa"/>
            <w:tcBorders>
              <w:top w:val="single" w:sz="4" w:space="0" w:color="auto"/>
              <w:left w:val="nil"/>
              <w:bottom w:val="single" w:sz="4" w:space="0" w:color="auto"/>
              <w:right w:val="single" w:sz="4" w:space="0" w:color="auto"/>
            </w:tcBorders>
            <w:shd w:val="clear" w:color="auto" w:fill="auto"/>
            <w:hideMark/>
          </w:tcPr>
          <w:p w14:paraId="5F24F1B2"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PICS for UL LBT Failure Detection and Recovery</w:t>
            </w:r>
          </w:p>
        </w:tc>
        <w:tc>
          <w:tcPr>
            <w:tcW w:w="2251" w:type="dxa"/>
            <w:tcBorders>
              <w:top w:val="single" w:sz="4" w:space="0" w:color="auto"/>
              <w:left w:val="nil"/>
              <w:bottom w:val="single" w:sz="4" w:space="0" w:color="auto"/>
              <w:right w:val="single" w:sz="4" w:space="0" w:color="auto"/>
            </w:tcBorders>
            <w:shd w:val="clear" w:color="auto" w:fill="auto"/>
            <w:noWrap/>
            <w:hideMark/>
          </w:tcPr>
          <w:p w14:paraId="58987443" w14:textId="47619161"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4FCB1403"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76676"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R5-241739</w:t>
            </w:r>
          </w:p>
        </w:tc>
        <w:tc>
          <w:tcPr>
            <w:tcW w:w="4640" w:type="dxa"/>
            <w:tcBorders>
              <w:top w:val="single" w:sz="4" w:space="0" w:color="auto"/>
              <w:left w:val="nil"/>
              <w:bottom w:val="single" w:sz="4" w:space="0" w:color="auto"/>
              <w:right w:val="single" w:sz="4" w:space="0" w:color="auto"/>
            </w:tcBorders>
            <w:shd w:val="clear" w:color="auto" w:fill="auto"/>
            <w:hideMark/>
          </w:tcPr>
          <w:p w14:paraId="071929E3"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Updates to NR-U Tx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077C8A1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5418822D"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CB87A3"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12" w:history="1">
              <w:r w:rsidR="00655C7F" w:rsidRPr="00655C7F">
                <w:rPr>
                  <w:rFonts w:ascii="Arial" w:hAnsi="Arial" w:cs="Arial"/>
                  <w:sz w:val="16"/>
                  <w:szCs w:val="16"/>
                  <w:lang w:val="en-US"/>
                </w:rPr>
                <w:t>R5-240817</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391FC34D"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test case 6.3F.4.3 relative power tolerance for shared spectrum channel access</w:t>
            </w:r>
          </w:p>
        </w:tc>
        <w:tc>
          <w:tcPr>
            <w:tcW w:w="2251" w:type="dxa"/>
            <w:tcBorders>
              <w:top w:val="single" w:sz="4" w:space="0" w:color="auto"/>
              <w:left w:val="nil"/>
              <w:bottom w:val="single" w:sz="4" w:space="0" w:color="auto"/>
              <w:right w:val="single" w:sz="4" w:space="0" w:color="auto"/>
            </w:tcBorders>
            <w:shd w:val="clear" w:color="auto" w:fill="auto"/>
            <w:noWrap/>
            <w:hideMark/>
          </w:tcPr>
          <w:p w14:paraId="61C4C07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559C30AD"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46D63C"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13" w:history="1">
              <w:r w:rsidR="00655C7F" w:rsidRPr="00655C7F">
                <w:rPr>
                  <w:rFonts w:ascii="Arial" w:hAnsi="Arial" w:cs="Arial"/>
                  <w:sz w:val="16"/>
                  <w:szCs w:val="16"/>
                  <w:lang w:val="en-US"/>
                </w:rPr>
                <w:t>R5-240821</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3E475AA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Updates of test case 6.2F.4 Configured transmitted power for shared spectrum access</w:t>
            </w:r>
          </w:p>
        </w:tc>
        <w:tc>
          <w:tcPr>
            <w:tcW w:w="2251" w:type="dxa"/>
            <w:tcBorders>
              <w:top w:val="single" w:sz="4" w:space="0" w:color="auto"/>
              <w:left w:val="nil"/>
              <w:bottom w:val="single" w:sz="4" w:space="0" w:color="auto"/>
              <w:right w:val="single" w:sz="4" w:space="0" w:color="auto"/>
            </w:tcBorders>
            <w:shd w:val="clear" w:color="auto" w:fill="auto"/>
            <w:noWrap/>
            <w:hideMark/>
          </w:tcPr>
          <w:p w14:paraId="058B8C90"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23772015"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0437CF"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14" w:history="1">
              <w:r w:rsidR="00655C7F" w:rsidRPr="00655C7F">
                <w:rPr>
                  <w:rFonts w:ascii="Arial" w:hAnsi="Arial" w:cs="Arial"/>
                  <w:sz w:val="16"/>
                  <w:szCs w:val="16"/>
                  <w:lang w:val="en-US"/>
                </w:rPr>
                <w:t>R5-241740</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2CF3A16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test case 6.5F.3.3 Additional spurious emissions for shared spectrum channel access</w:t>
            </w:r>
          </w:p>
        </w:tc>
        <w:tc>
          <w:tcPr>
            <w:tcW w:w="2251" w:type="dxa"/>
            <w:tcBorders>
              <w:top w:val="single" w:sz="4" w:space="0" w:color="auto"/>
              <w:left w:val="nil"/>
              <w:bottom w:val="single" w:sz="4" w:space="0" w:color="auto"/>
              <w:right w:val="single" w:sz="4" w:space="0" w:color="auto"/>
            </w:tcBorders>
            <w:shd w:val="clear" w:color="auto" w:fill="auto"/>
            <w:noWrap/>
            <w:hideMark/>
          </w:tcPr>
          <w:p w14:paraId="49141BB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49AC70AD"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1683BF"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15" w:history="1">
              <w:r w:rsidR="00655C7F" w:rsidRPr="00655C7F">
                <w:rPr>
                  <w:rFonts w:ascii="Arial" w:hAnsi="Arial" w:cs="Arial"/>
                  <w:sz w:val="16"/>
                  <w:szCs w:val="16"/>
                  <w:lang w:val="en-US"/>
                </w:rPr>
                <w:t>R5-241741</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8164E8D"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Updates of test case 6.2F.3 UE additional maximum output power reduction for shared spectrum access</w:t>
            </w:r>
          </w:p>
        </w:tc>
        <w:tc>
          <w:tcPr>
            <w:tcW w:w="2251" w:type="dxa"/>
            <w:tcBorders>
              <w:top w:val="single" w:sz="4" w:space="0" w:color="auto"/>
              <w:left w:val="nil"/>
              <w:bottom w:val="single" w:sz="4" w:space="0" w:color="auto"/>
              <w:right w:val="single" w:sz="4" w:space="0" w:color="auto"/>
            </w:tcBorders>
            <w:shd w:val="clear" w:color="auto" w:fill="auto"/>
            <w:noWrap/>
            <w:hideMark/>
          </w:tcPr>
          <w:p w14:paraId="70FA341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2651A6F5"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6B8A77"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16" w:history="1">
              <w:r w:rsidR="00655C7F" w:rsidRPr="00655C7F">
                <w:rPr>
                  <w:rFonts w:ascii="Arial" w:hAnsi="Arial" w:cs="Arial"/>
                  <w:sz w:val="16"/>
                  <w:szCs w:val="16"/>
                  <w:lang w:val="en-US"/>
                </w:rPr>
                <w:t>R5-241742</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25C1E05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Updates of test case 6.5F.2.4.2, Shared spectrum channel access ACLR with additional requirement for NS_29</w:t>
            </w:r>
          </w:p>
        </w:tc>
        <w:tc>
          <w:tcPr>
            <w:tcW w:w="2251" w:type="dxa"/>
            <w:tcBorders>
              <w:top w:val="single" w:sz="4" w:space="0" w:color="auto"/>
              <w:left w:val="nil"/>
              <w:bottom w:val="single" w:sz="4" w:space="0" w:color="auto"/>
              <w:right w:val="single" w:sz="4" w:space="0" w:color="auto"/>
            </w:tcBorders>
            <w:shd w:val="clear" w:color="auto" w:fill="auto"/>
            <w:noWrap/>
            <w:hideMark/>
          </w:tcPr>
          <w:p w14:paraId="56F8EAB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2B2B2129"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7EC020"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17" w:history="1">
              <w:r w:rsidR="00655C7F" w:rsidRPr="00655C7F">
                <w:rPr>
                  <w:rFonts w:ascii="Arial" w:hAnsi="Arial" w:cs="Arial"/>
                  <w:sz w:val="16"/>
                  <w:szCs w:val="16"/>
                  <w:lang w:val="en-US"/>
                </w:rPr>
                <w:t>R5-240819</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4F59654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MU and TT for NR-U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61022AA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284CFD99"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A3E93A"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18" w:history="1">
              <w:r w:rsidR="00655C7F" w:rsidRPr="00655C7F">
                <w:rPr>
                  <w:rFonts w:ascii="Arial" w:hAnsi="Arial" w:cs="Arial"/>
                  <w:sz w:val="16"/>
                  <w:szCs w:val="16"/>
                  <w:lang w:val="en-US"/>
                </w:rPr>
                <w:t>R5-240828</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2EC2D47E"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RMC tables for shared spectrum access in Annex A</w:t>
            </w:r>
          </w:p>
        </w:tc>
        <w:tc>
          <w:tcPr>
            <w:tcW w:w="2251" w:type="dxa"/>
            <w:tcBorders>
              <w:top w:val="single" w:sz="4" w:space="0" w:color="auto"/>
              <w:left w:val="nil"/>
              <w:bottom w:val="single" w:sz="4" w:space="0" w:color="auto"/>
              <w:right w:val="single" w:sz="4" w:space="0" w:color="auto"/>
            </w:tcBorders>
            <w:shd w:val="clear" w:color="auto" w:fill="auto"/>
            <w:noWrap/>
            <w:hideMark/>
          </w:tcPr>
          <w:p w14:paraId="7FF2FFD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30158615" w14:textId="77777777" w:rsidTr="00655C7F">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A9A3F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R5-241821</w:t>
            </w:r>
          </w:p>
        </w:tc>
        <w:tc>
          <w:tcPr>
            <w:tcW w:w="4640" w:type="dxa"/>
            <w:tcBorders>
              <w:top w:val="single" w:sz="4" w:space="0" w:color="auto"/>
              <w:left w:val="nil"/>
              <w:bottom w:val="single" w:sz="4" w:space="0" w:color="auto"/>
              <w:right w:val="single" w:sz="4" w:space="0" w:color="auto"/>
            </w:tcBorders>
            <w:shd w:val="clear" w:color="auto" w:fill="auto"/>
            <w:hideMark/>
          </w:tcPr>
          <w:p w14:paraId="693B23D2"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 to NR-U demod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2BA9E727" w14:textId="7ADE740B"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020A0EF1"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C58EF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R5-241822</w:t>
            </w:r>
          </w:p>
        </w:tc>
        <w:tc>
          <w:tcPr>
            <w:tcW w:w="4640" w:type="dxa"/>
            <w:tcBorders>
              <w:top w:val="single" w:sz="4" w:space="0" w:color="auto"/>
              <w:left w:val="nil"/>
              <w:bottom w:val="single" w:sz="4" w:space="0" w:color="auto"/>
              <w:right w:val="single" w:sz="4" w:space="0" w:color="auto"/>
            </w:tcBorders>
            <w:shd w:val="clear" w:color="auto" w:fill="auto"/>
            <w:hideMark/>
          </w:tcPr>
          <w:p w14:paraId="38B0FE9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Core spec alignment, addition of RMC and UL-DL configuration for NR-U</w:t>
            </w:r>
          </w:p>
        </w:tc>
        <w:tc>
          <w:tcPr>
            <w:tcW w:w="2251" w:type="dxa"/>
            <w:tcBorders>
              <w:top w:val="single" w:sz="4" w:space="0" w:color="auto"/>
              <w:left w:val="nil"/>
              <w:bottom w:val="single" w:sz="4" w:space="0" w:color="auto"/>
              <w:right w:val="single" w:sz="4" w:space="0" w:color="auto"/>
            </w:tcBorders>
            <w:shd w:val="clear" w:color="auto" w:fill="auto"/>
            <w:noWrap/>
            <w:hideMark/>
          </w:tcPr>
          <w:p w14:paraId="1CC6647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53F46B7A"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EBECDF"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19" w:history="1">
              <w:r w:rsidR="00655C7F" w:rsidRPr="00655C7F">
                <w:rPr>
                  <w:rFonts w:ascii="Arial" w:hAnsi="Arial" w:cs="Arial"/>
                  <w:sz w:val="16"/>
                  <w:szCs w:val="16"/>
                  <w:lang w:val="en-US"/>
                </w:rPr>
                <w:t>R5-240771</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594A76D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Correction to applicability for NR-U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1B7E3643"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TTA</w:t>
            </w:r>
          </w:p>
        </w:tc>
      </w:tr>
      <w:tr w:rsidR="00655C7F" w:rsidRPr="00655C7F" w14:paraId="61203116"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CBF791"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20" w:history="1">
              <w:r w:rsidR="00655C7F" w:rsidRPr="00655C7F">
                <w:rPr>
                  <w:rFonts w:ascii="Arial" w:hAnsi="Arial" w:cs="Arial"/>
                  <w:sz w:val="16"/>
                  <w:szCs w:val="16"/>
                  <w:lang w:val="en-US"/>
                </w:rPr>
                <w:t>R5-240857</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0C3EC910"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applicability for NR-U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06B1769E"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3C6FB0FB" w14:textId="77777777" w:rsidTr="00655C7F">
        <w:trPr>
          <w:trHeight w:val="13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0800D8"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21" w:history="1">
              <w:r w:rsidR="00655C7F" w:rsidRPr="00655C7F">
                <w:rPr>
                  <w:rFonts w:ascii="Arial" w:hAnsi="Arial" w:cs="Arial"/>
                  <w:sz w:val="16"/>
                  <w:szCs w:val="16"/>
                  <w:lang w:val="en-US"/>
                </w:rPr>
                <w:t>R5-241131</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60B3D0AA"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 xml:space="preserve"> Adding applicability for newly introduced NR-U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0E06F84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4B4B1E4D" w14:textId="77777777" w:rsidTr="00655C7F">
        <w:trPr>
          <w:trHeight w:val="90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E56A52"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R5-241851</w:t>
            </w:r>
          </w:p>
        </w:tc>
        <w:tc>
          <w:tcPr>
            <w:tcW w:w="4640" w:type="dxa"/>
            <w:tcBorders>
              <w:top w:val="single" w:sz="4" w:space="0" w:color="auto"/>
              <w:left w:val="nil"/>
              <w:bottom w:val="single" w:sz="4" w:space="0" w:color="auto"/>
              <w:right w:val="single" w:sz="4" w:space="0" w:color="auto"/>
            </w:tcBorders>
            <w:shd w:val="clear" w:color="auto" w:fill="auto"/>
            <w:hideMark/>
          </w:tcPr>
          <w:p w14:paraId="519611C6"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 to NR-U test applicability</w:t>
            </w:r>
          </w:p>
        </w:tc>
        <w:tc>
          <w:tcPr>
            <w:tcW w:w="2251" w:type="dxa"/>
            <w:tcBorders>
              <w:top w:val="single" w:sz="4" w:space="0" w:color="auto"/>
              <w:left w:val="nil"/>
              <w:bottom w:val="single" w:sz="4" w:space="0" w:color="auto"/>
              <w:right w:val="single" w:sz="4" w:space="0" w:color="auto"/>
            </w:tcBorders>
            <w:shd w:val="clear" w:color="auto" w:fill="auto"/>
            <w:noWrap/>
            <w:hideMark/>
          </w:tcPr>
          <w:p w14:paraId="763E3383" w14:textId="69F812D1"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76B8AED1"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D6579A"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22" w:history="1">
              <w:r w:rsidR="00655C7F" w:rsidRPr="00655C7F">
                <w:rPr>
                  <w:rFonts w:ascii="Arial" w:hAnsi="Arial" w:cs="Arial"/>
                  <w:sz w:val="16"/>
                  <w:szCs w:val="16"/>
                  <w:lang w:val="en-US"/>
                </w:rPr>
                <w:t>R5-240518</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4A5F2D1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 to NR-U redirection from NR FR1 carrier under CCA to NR FR1 carrier under CCA test case</w:t>
            </w:r>
          </w:p>
        </w:tc>
        <w:tc>
          <w:tcPr>
            <w:tcW w:w="2251" w:type="dxa"/>
            <w:tcBorders>
              <w:top w:val="single" w:sz="4" w:space="0" w:color="auto"/>
              <w:left w:val="nil"/>
              <w:bottom w:val="single" w:sz="4" w:space="0" w:color="auto"/>
              <w:right w:val="single" w:sz="4" w:space="0" w:color="auto"/>
            </w:tcBorders>
            <w:shd w:val="clear" w:color="auto" w:fill="auto"/>
            <w:noWrap/>
            <w:hideMark/>
          </w:tcPr>
          <w:p w14:paraId="6E95750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Nokia, Nokia Shanghai Bell</w:t>
            </w:r>
          </w:p>
        </w:tc>
      </w:tr>
      <w:tr w:rsidR="00655C7F" w:rsidRPr="00655C7F" w14:paraId="5FDCBF08"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77732"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23" w:history="1">
              <w:r w:rsidR="00655C7F" w:rsidRPr="00655C7F">
                <w:rPr>
                  <w:rFonts w:ascii="Arial" w:hAnsi="Arial" w:cs="Arial"/>
                  <w:sz w:val="16"/>
                  <w:szCs w:val="16"/>
                  <w:lang w:val="en-US"/>
                </w:rPr>
                <w:t>R5-240519</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7947305D"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 to NR-U redirection from NR FR1 carrier without CCA to NR FR1 carrier under CCA test case</w:t>
            </w:r>
          </w:p>
        </w:tc>
        <w:tc>
          <w:tcPr>
            <w:tcW w:w="2251" w:type="dxa"/>
            <w:tcBorders>
              <w:top w:val="single" w:sz="4" w:space="0" w:color="auto"/>
              <w:left w:val="nil"/>
              <w:bottom w:val="single" w:sz="4" w:space="0" w:color="auto"/>
              <w:right w:val="single" w:sz="4" w:space="0" w:color="auto"/>
            </w:tcBorders>
            <w:shd w:val="clear" w:color="auto" w:fill="auto"/>
            <w:noWrap/>
            <w:hideMark/>
          </w:tcPr>
          <w:p w14:paraId="50EAEEE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Nokia, Nokia Shanghai Bell</w:t>
            </w:r>
          </w:p>
        </w:tc>
      </w:tr>
      <w:tr w:rsidR="00655C7F" w:rsidRPr="00655C7F" w14:paraId="08D8C881"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9973F1"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24" w:history="1">
              <w:r w:rsidR="00655C7F" w:rsidRPr="00655C7F">
                <w:rPr>
                  <w:rFonts w:ascii="Arial" w:hAnsi="Arial" w:cs="Arial"/>
                  <w:sz w:val="16"/>
                  <w:szCs w:val="16"/>
                  <w:lang w:val="en-US"/>
                </w:rPr>
                <w:t>R5-240803</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1B576B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11.5.1.1</w:t>
            </w:r>
          </w:p>
        </w:tc>
        <w:tc>
          <w:tcPr>
            <w:tcW w:w="2251" w:type="dxa"/>
            <w:tcBorders>
              <w:top w:val="single" w:sz="4" w:space="0" w:color="auto"/>
              <w:left w:val="nil"/>
              <w:bottom w:val="single" w:sz="4" w:space="0" w:color="auto"/>
              <w:right w:val="single" w:sz="4" w:space="0" w:color="auto"/>
            </w:tcBorders>
            <w:shd w:val="clear" w:color="auto" w:fill="auto"/>
            <w:noWrap/>
            <w:hideMark/>
          </w:tcPr>
          <w:p w14:paraId="2A3686A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35965542"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90BECC"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25" w:history="1">
              <w:r w:rsidR="00655C7F" w:rsidRPr="00655C7F">
                <w:rPr>
                  <w:rFonts w:ascii="Arial" w:hAnsi="Arial" w:cs="Arial"/>
                  <w:sz w:val="16"/>
                  <w:szCs w:val="16"/>
                  <w:lang w:val="en-US"/>
                </w:rPr>
                <w:t>R5-240804</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379E112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11.5.1.2</w:t>
            </w:r>
          </w:p>
        </w:tc>
        <w:tc>
          <w:tcPr>
            <w:tcW w:w="2251" w:type="dxa"/>
            <w:tcBorders>
              <w:top w:val="single" w:sz="4" w:space="0" w:color="auto"/>
              <w:left w:val="nil"/>
              <w:bottom w:val="single" w:sz="4" w:space="0" w:color="auto"/>
              <w:right w:val="single" w:sz="4" w:space="0" w:color="auto"/>
            </w:tcBorders>
            <w:shd w:val="clear" w:color="auto" w:fill="auto"/>
            <w:noWrap/>
            <w:hideMark/>
          </w:tcPr>
          <w:p w14:paraId="7791F5F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4FE8D8C2"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518BEF"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26" w:history="1">
              <w:r w:rsidR="00655C7F" w:rsidRPr="00655C7F">
                <w:rPr>
                  <w:rFonts w:ascii="Arial" w:hAnsi="Arial" w:cs="Arial"/>
                  <w:sz w:val="16"/>
                  <w:szCs w:val="16"/>
                  <w:lang w:val="en-US"/>
                </w:rPr>
                <w:t>R5-240805</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8C94F8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11.5.1.3</w:t>
            </w:r>
          </w:p>
        </w:tc>
        <w:tc>
          <w:tcPr>
            <w:tcW w:w="2251" w:type="dxa"/>
            <w:tcBorders>
              <w:top w:val="single" w:sz="4" w:space="0" w:color="auto"/>
              <w:left w:val="nil"/>
              <w:bottom w:val="single" w:sz="4" w:space="0" w:color="auto"/>
              <w:right w:val="single" w:sz="4" w:space="0" w:color="auto"/>
            </w:tcBorders>
            <w:shd w:val="clear" w:color="auto" w:fill="auto"/>
            <w:noWrap/>
            <w:hideMark/>
          </w:tcPr>
          <w:p w14:paraId="1BFCE4F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3762B883"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D05C13"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27" w:history="1">
              <w:r w:rsidR="00655C7F" w:rsidRPr="00655C7F">
                <w:rPr>
                  <w:rFonts w:ascii="Arial" w:hAnsi="Arial" w:cs="Arial"/>
                  <w:sz w:val="16"/>
                  <w:szCs w:val="16"/>
                  <w:lang w:val="en-US"/>
                </w:rPr>
                <w:t>R5-240806</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20B09D80"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11.5.1.4</w:t>
            </w:r>
          </w:p>
        </w:tc>
        <w:tc>
          <w:tcPr>
            <w:tcW w:w="2251" w:type="dxa"/>
            <w:tcBorders>
              <w:top w:val="single" w:sz="4" w:space="0" w:color="auto"/>
              <w:left w:val="nil"/>
              <w:bottom w:val="single" w:sz="4" w:space="0" w:color="auto"/>
              <w:right w:val="single" w:sz="4" w:space="0" w:color="auto"/>
            </w:tcBorders>
            <w:shd w:val="clear" w:color="auto" w:fill="auto"/>
            <w:noWrap/>
            <w:hideMark/>
          </w:tcPr>
          <w:p w14:paraId="3B61F0E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1F617E42"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4D4C16"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28" w:history="1">
              <w:r w:rsidR="00655C7F" w:rsidRPr="00655C7F">
                <w:rPr>
                  <w:rFonts w:ascii="Arial" w:hAnsi="Arial" w:cs="Arial"/>
                  <w:sz w:val="16"/>
                  <w:szCs w:val="16"/>
                  <w:lang w:val="en-US"/>
                </w:rPr>
                <w:t>R5-240807</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0040BAF6"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11.5.1.9</w:t>
            </w:r>
          </w:p>
        </w:tc>
        <w:tc>
          <w:tcPr>
            <w:tcW w:w="2251" w:type="dxa"/>
            <w:tcBorders>
              <w:top w:val="single" w:sz="4" w:space="0" w:color="auto"/>
              <w:left w:val="nil"/>
              <w:bottom w:val="single" w:sz="4" w:space="0" w:color="auto"/>
              <w:right w:val="single" w:sz="4" w:space="0" w:color="auto"/>
            </w:tcBorders>
            <w:shd w:val="clear" w:color="auto" w:fill="auto"/>
            <w:noWrap/>
            <w:hideMark/>
          </w:tcPr>
          <w:p w14:paraId="0677075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273ABD8F"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3561CB"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R5-241827</w:t>
            </w:r>
          </w:p>
        </w:tc>
        <w:tc>
          <w:tcPr>
            <w:tcW w:w="4640" w:type="dxa"/>
            <w:tcBorders>
              <w:top w:val="single" w:sz="4" w:space="0" w:color="auto"/>
              <w:left w:val="nil"/>
              <w:bottom w:val="single" w:sz="4" w:space="0" w:color="auto"/>
              <w:right w:val="single" w:sz="4" w:space="0" w:color="auto"/>
            </w:tcBorders>
            <w:shd w:val="clear" w:color="auto" w:fill="auto"/>
            <w:hideMark/>
          </w:tcPr>
          <w:p w14:paraId="29398E9D"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11.5.2.3</w:t>
            </w:r>
          </w:p>
        </w:tc>
        <w:tc>
          <w:tcPr>
            <w:tcW w:w="2251" w:type="dxa"/>
            <w:tcBorders>
              <w:top w:val="single" w:sz="4" w:space="0" w:color="auto"/>
              <w:left w:val="nil"/>
              <w:bottom w:val="single" w:sz="4" w:space="0" w:color="auto"/>
              <w:right w:val="single" w:sz="4" w:space="0" w:color="auto"/>
            </w:tcBorders>
            <w:shd w:val="clear" w:color="auto" w:fill="auto"/>
            <w:noWrap/>
            <w:hideMark/>
          </w:tcPr>
          <w:p w14:paraId="2E55A8D5"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2CA3D9AA"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86EA0C"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29" w:history="1">
              <w:r w:rsidR="00655C7F" w:rsidRPr="00655C7F">
                <w:rPr>
                  <w:rFonts w:ascii="Arial" w:hAnsi="Arial" w:cs="Arial"/>
                  <w:sz w:val="16"/>
                  <w:szCs w:val="16"/>
                  <w:lang w:val="en-US"/>
                </w:rPr>
                <w:t>R5-240809</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E81835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11.5.2.4</w:t>
            </w:r>
          </w:p>
        </w:tc>
        <w:tc>
          <w:tcPr>
            <w:tcW w:w="2251" w:type="dxa"/>
            <w:tcBorders>
              <w:top w:val="single" w:sz="4" w:space="0" w:color="auto"/>
              <w:left w:val="nil"/>
              <w:bottom w:val="single" w:sz="4" w:space="0" w:color="auto"/>
              <w:right w:val="single" w:sz="4" w:space="0" w:color="auto"/>
            </w:tcBorders>
            <w:shd w:val="clear" w:color="auto" w:fill="auto"/>
            <w:noWrap/>
            <w:hideMark/>
          </w:tcPr>
          <w:p w14:paraId="73CD78E5"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29EC1B17"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E20B87"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30" w:history="1">
              <w:r w:rsidR="00655C7F" w:rsidRPr="00655C7F">
                <w:rPr>
                  <w:rFonts w:ascii="Arial" w:hAnsi="Arial" w:cs="Arial"/>
                  <w:sz w:val="16"/>
                  <w:szCs w:val="16"/>
                  <w:lang w:val="en-US"/>
                </w:rPr>
                <w:t>R5-240811</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67CDE46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11.5.2.5</w:t>
            </w:r>
          </w:p>
        </w:tc>
        <w:tc>
          <w:tcPr>
            <w:tcW w:w="2251" w:type="dxa"/>
            <w:tcBorders>
              <w:top w:val="single" w:sz="4" w:space="0" w:color="auto"/>
              <w:left w:val="nil"/>
              <w:bottom w:val="single" w:sz="4" w:space="0" w:color="auto"/>
              <w:right w:val="single" w:sz="4" w:space="0" w:color="auto"/>
            </w:tcBorders>
            <w:shd w:val="clear" w:color="auto" w:fill="auto"/>
            <w:noWrap/>
            <w:hideMark/>
          </w:tcPr>
          <w:p w14:paraId="34C2A2CB"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6A39BBC3"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D816EC"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31" w:history="1">
              <w:r w:rsidR="00655C7F" w:rsidRPr="00655C7F">
                <w:rPr>
                  <w:rFonts w:ascii="Arial" w:hAnsi="Arial" w:cs="Arial"/>
                  <w:sz w:val="16"/>
                  <w:szCs w:val="16"/>
                  <w:lang w:val="en-US"/>
                </w:rPr>
                <w:t>R5-240812</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6B363D5D"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11.5.2.6</w:t>
            </w:r>
          </w:p>
        </w:tc>
        <w:tc>
          <w:tcPr>
            <w:tcW w:w="2251" w:type="dxa"/>
            <w:tcBorders>
              <w:top w:val="single" w:sz="4" w:space="0" w:color="auto"/>
              <w:left w:val="nil"/>
              <w:bottom w:val="single" w:sz="4" w:space="0" w:color="auto"/>
              <w:right w:val="single" w:sz="4" w:space="0" w:color="auto"/>
            </w:tcBorders>
            <w:shd w:val="clear" w:color="auto" w:fill="auto"/>
            <w:noWrap/>
            <w:hideMark/>
          </w:tcPr>
          <w:p w14:paraId="78DDA61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0077E9BF"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E507F9"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32" w:history="1">
              <w:r w:rsidR="00655C7F" w:rsidRPr="00655C7F">
                <w:rPr>
                  <w:rFonts w:ascii="Arial" w:hAnsi="Arial" w:cs="Arial"/>
                  <w:sz w:val="16"/>
                  <w:szCs w:val="16"/>
                  <w:lang w:val="en-US"/>
                </w:rPr>
                <w:t>R5-240813</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0CCD134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11.5.2.7</w:t>
            </w:r>
          </w:p>
        </w:tc>
        <w:tc>
          <w:tcPr>
            <w:tcW w:w="2251" w:type="dxa"/>
            <w:tcBorders>
              <w:top w:val="single" w:sz="4" w:space="0" w:color="auto"/>
              <w:left w:val="nil"/>
              <w:bottom w:val="single" w:sz="4" w:space="0" w:color="auto"/>
              <w:right w:val="single" w:sz="4" w:space="0" w:color="auto"/>
            </w:tcBorders>
            <w:shd w:val="clear" w:color="auto" w:fill="auto"/>
            <w:noWrap/>
            <w:hideMark/>
          </w:tcPr>
          <w:p w14:paraId="6D62C04B"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56B7A5F5"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4EF877"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33" w:history="1">
              <w:r w:rsidR="00655C7F" w:rsidRPr="00655C7F">
                <w:rPr>
                  <w:rFonts w:ascii="Arial" w:hAnsi="Arial" w:cs="Arial"/>
                  <w:sz w:val="16"/>
                  <w:szCs w:val="16"/>
                  <w:lang w:val="en-US"/>
                </w:rPr>
                <w:t>R5-240814</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7CE9AD04"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11.5.2.8</w:t>
            </w:r>
          </w:p>
        </w:tc>
        <w:tc>
          <w:tcPr>
            <w:tcW w:w="2251" w:type="dxa"/>
            <w:tcBorders>
              <w:top w:val="single" w:sz="4" w:space="0" w:color="auto"/>
              <w:left w:val="nil"/>
              <w:bottom w:val="single" w:sz="4" w:space="0" w:color="auto"/>
              <w:right w:val="single" w:sz="4" w:space="0" w:color="auto"/>
            </w:tcBorders>
            <w:shd w:val="clear" w:color="auto" w:fill="auto"/>
            <w:noWrap/>
            <w:hideMark/>
          </w:tcPr>
          <w:p w14:paraId="6686A6BE"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57EC68EA"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668729"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34" w:history="1">
              <w:r w:rsidR="00655C7F" w:rsidRPr="00655C7F">
                <w:rPr>
                  <w:rFonts w:ascii="Arial" w:hAnsi="Arial" w:cs="Arial"/>
                  <w:sz w:val="16"/>
                  <w:szCs w:val="16"/>
                  <w:lang w:val="en-US"/>
                </w:rPr>
                <w:t>R5-240815</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4FDC55B4"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11.5.2.9</w:t>
            </w:r>
          </w:p>
        </w:tc>
        <w:tc>
          <w:tcPr>
            <w:tcW w:w="2251" w:type="dxa"/>
            <w:tcBorders>
              <w:top w:val="single" w:sz="4" w:space="0" w:color="auto"/>
              <w:left w:val="nil"/>
              <w:bottom w:val="single" w:sz="4" w:space="0" w:color="auto"/>
              <w:right w:val="single" w:sz="4" w:space="0" w:color="auto"/>
            </w:tcBorders>
            <w:shd w:val="clear" w:color="auto" w:fill="auto"/>
            <w:noWrap/>
            <w:hideMark/>
          </w:tcPr>
          <w:p w14:paraId="0FC371AB"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39C6AEE4"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81B0E7"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35" w:history="1">
              <w:r w:rsidR="00655C7F" w:rsidRPr="00655C7F">
                <w:rPr>
                  <w:rFonts w:ascii="Arial" w:hAnsi="Arial" w:cs="Arial"/>
                  <w:sz w:val="16"/>
                  <w:szCs w:val="16"/>
                  <w:lang w:val="en-US"/>
                </w:rPr>
                <w:t>R5-240816</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71746D1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11.5.2.10</w:t>
            </w:r>
          </w:p>
        </w:tc>
        <w:tc>
          <w:tcPr>
            <w:tcW w:w="2251" w:type="dxa"/>
            <w:tcBorders>
              <w:top w:val="single" w:sz="4" w:space="0" w:color="auto"/>
              <w:left w:val="nil"/>
              <w:bottom w:val="single" w:sz="4" w:space="0" w:color="auto"/>
              <w:right w:val="single" w:sz="4" w:space="0" w:color="auto"/>
            </w:tcBorders>
            <w:shd w:val="clear" w:color="auto" w:fill="auto"/>
            <w:noWrap/>
            <w:hideMark/>
          </w:tcPr>
          <w:p w14:paraId="5E45E09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1A3FCFF4"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304217"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36" w:history="1">
              <w:r w:rsidR="00655C7F" w:rsidRPr="00655C7F">
                <w:rPr>
                  <w:rFonts w:ascii="Arial" w:hAnsi="Arial" w:cs="Arial"/>
                  <w:sz w:val="16"/>
                  <w:szCs w:val="16"/>
                  <w:lang w:val="en-US"/>
                </w:rPr>
                <w:t>R5-241241</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ED2CF50"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SA FR1 NR-U intra-frequency SS-SINR measurement accuracy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4D8FA1D2"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Rohde &amp; Schwarz</w:t>
            </w:r>
          </w:p>
        </w:tc>
      </w:tr>
      <w:tr w:rsidR="00655C7F" w:rsidRPr="00655C7F" w14:paraId="4D451BED"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19953D"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37" w:history="1">
              <w:r w:rsidR="00655C7F" w:rsidRPr="00655C7F">
                <w:rPr>
                  <w:rFonts w:ascii="Arial" w:hAnsi="Arial" w:cs="Arial"/>
                  <w:sz w:val="16"/>
                  <w:szCs w:val="16"/>
                  <w:lang w:val="en-US"/>
                </w:rPr>
                <w:t>R5-241242</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BB8817A"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SA FR1 NR-U inter-frequency SS-SINR measurement accuracy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5B079752"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Rohde &amp; Schwarz</w:t>
            </w:r>
          </w:p>
        </w:tc>
      </w:tr>
      <w:tr w:rsidR="00655C7F" w:rsidRPr="00655C7F" w14:paraId="2FC4D215"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4D2597"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38" w:history="1">
              <w:r w:rsidR="00655C7F" w:rsidRPr="00655C7F">
                <w:rPr>
                  <w:rFonts w:ascii="Arial" w:hAnsi="Arial" w:cs="Arial"/>
                  <w:sz w:val="16"/>
                  <w:szCs w:val="16"/>
                  <w:lang w:val="en-US"/>
                </w:rPr>
                <w:t>R5-241243</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33B57C0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SA FR1 NR-U intra-frequency RSSI measurement accuracy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7EC391F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Rohde &amp; Schwarz</w:t>
            </w:r>
          </w:p>
        </w:tc>
      </w:tr>
      <w:tr w:rsidR="00655C7F" w:rsidRPr="00655C7F" w14:paraId="7143BB94"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C3F94"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R5-241828</w:t>
            </w:r>
          </w:p>
        </w:tc>
        <w:tc>
          <w:tcPr>
            <w:tcW w:w="4640" w:type="dxa"/>
            <w:tcBorders>
              <w:top w:val="single" w:sz="4" w:space="0" w:color="auto"/>
              <w:left w:val="nil"/>
              <w:bottom w:val="single" w:sz="4" w:space="0" w:color="auto"/>
              <w:right w:val="single" w:sz="4" w:space="0" w:color="auto"/>
            </w:tcBorders>
            <w:shd w:val="clear" w:color="auto" w:fill="auto"/>
            <w:hideMark/>
          </w:tcPr>
          <w:p w14:paraId="44213A86"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Core alignment for NSA NR-U tests</w:t>
            </w:r>
          </w:p>
        </w:tc>
        <w:tc>
          <w:tcPr>
            <w:tcW w:w="2251" w:type="dxa"/>
            <w:tcBorders>
              <w:top w:val="single" w:sz="4" w:space="0" w:color="auto"/>
              <w:left w:val="nil"/>
              <w:bottom w:val="single" w:sz="4" w:space="0" w:color="auto"/>
              <w:right w:val="single" w:sz="4" w:space="0" w:color="auto"/>
            </w:tcBorders>
            <w:shd w:val="clear" w:color="auto" w:fill="auto"/>
            <w:noWrap/>
            <w:hideMark/>
          </w:tcPr>
          <w:p w14:paraId="5FF91266" w14:textId="3D144711"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4BD09F85"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800584"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39" w:history="1">
              <w:r w:rsidR="00655C7F" w:rsidRPr="00655C7F">
                <w:rPr>
                  <w:rFonts w:ascii="Arial" w:hAnsi="Arial" w:cs="Arial"/>
                  <w:sz w:val="16"/>
                  <w:szCs w:val="16"/>
                  <w:lang w:val="en-US"/>
                </w:rPr>
                <w:t>R5-241272</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2EC4AB8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NR-U SA BWP switch tests including TT</w:t>
            </w:r>
          </w:p>
        </w:tc>
        <w:tc>
          <w:tcPr>
            <w:tcW w:w="2251" w:type="dxa"/>
            <w:tcBorders>
              <w:top w:val="single" w:sz="4" w:space="0" w:color="auto"/>
              <w:left w:val="nil"/>
              <w:bottom w:val="single" w:sz="4" w:space="0" w:color="auto"/>
              <w:right w:val="single" w:sz="4" w:space="0" w:color="auto"/>
            </w:tcBorders>
            <w:shd w:val="clear" w:color="auto" w:fill="auto"/>
            <w:noWrap/>
            <w:hideMark/>
          </w:tcPr>
          <w:p w14:paraId="37622921" w14:textId="0BB20E89"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6375B72B"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848490"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40" w:history="1">
              <w:r w:rsidR="00655C7F" w:rsidRPr="00655C7F">
                <w:rPr>
                  <w:rFonts w:ascii="Arial" w:hAnsi="Arial" w:cs="Arial"/>
                  <w:sz w:val="16"/>
                  <w:szCs w:val="16"/>
                  <w:lang w:val="en-US"/>
                </w:rPr>
                <w:t>R5-241273</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045F0E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UL active BWP switch test 10.3.5.1 including TT</w:t>
            </w:r>
          </w:p>
        </w:tc>
        <w:tc>
          <w:tcPr>
            <w:tcW w:w="2251" w:type="dxa"/>
            <w:tcBorders>
              <w:top w:val="single" w:sz="4" w:space="0" w:color="auto"/>
              <w:left w:val="nil"/>
              <w:bottom w:val="single" w:sz="4" w:space="0" w:color="auto"/>
              <w:right w:val="single" w:sz="4" w:space="0" w:color="auto"/>
            </w:tcBorders>
            <w:shd w:val="clear" w:color="auto" w:fill="auto"/>
            <w:noWrap/>
            <w:hideMark/>
          </w:tcPr>
          <w:p w14:paraId="620135B1" w14:textId="29EC6B29"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16D50E65"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00CDBB"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41" w:history="1">
              <w:r w:rsidR="00655C7F" w:rsidRPr="00655C7F">
                <w:rPr>
                  <w:rFonts w:ascii="Arial" w:hAnsi="Arial" w:cs="Arial"/>
                  <w:sz w:val="16"/>
                  <w:szCs w:val="16"/>
                  <w:lang w:val="en-US"/>
                </w:rPr>
                <w:t>R5-241274</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77AD9CEA"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 of NR-U Annex E and F including TT</w:t>
            </w:r>
          </w:p>
        </w:tc>
        <w:tc>
          <w:tcPr>
            <w:tcW w:w="2251" w:type="dxa"/>
            <w:tcBorders>
              <w:top w:val="single" w:sz="4" w:space="0" w:color="auto"/>
              <w:left w:val="nil"/>
              <w:bottom w:val="single" w:sz="4" w:space="0" w:color="auto"/>
              <w:right w:val="single" w:sz="4" w:space="0" w:color="auto"/>
            </w:tcBorders>
            <w:shd w:val="clear" w:color="auto" w:fill="auto"/>
            <w:noWrap/>
            <w:hideMark/>
          </w:tcPr>
          <w:p w14:paraId="1A7BB4D5" w14:textId="1CEBC734"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66B4D9D3"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960951"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42" w:history="1">
              <w:r w:rsidR="00655C7F" w:rsidRPr="00655C7F">
                <w:rPr>
                  <w:rFonts w:ascii="Arial" w:hAnsi="Arial" w:cs="Arial"/>
                  <w:sz w:val="16"/>
                  <w:szCs w:val="16"/>
                  <w:lang w:val="en-US"/>
                </w:rPr>
                <w:t>R5-241275</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4CFAA11A"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 to NR-U general sections</w:t>
            </w:r>
          </w:p>
        </w:tc>
        <w:tc>
          <w:tcPr>
            <w:tcW w:w="2251" w:type="dxa"/>
            <w:tcBorders>
              <w:top w:val="single" w:sz="4" w:space="0" w:color="auto"/>
              <w:left w:val="nil"/>
              <w:bottom w:val="single" w:sz="4" w:space="0" w:color="auto"/>
              <w:right w:val="single" w:sz="4" w:space="0" w:color="auto"/>
            </w:tcBorders>
            <w:shd w:val="clear" w:color="auto" w:fill="auto"/>
            <w:noWrap/>
            <w:hideMark/>
          </w:tcPr>
          <w:p w14:paraId="2F6F9506" w14:textId="01660DFA"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53957E7A"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155AE7"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43" w:history="1">
              <w:r w:rsidR="00655C7F" w:rsidRPr="00655C7F">
                <w:rPr>
                  <w:rFonts w:ascii="Arial" w:hAnsi="Arial" w:cs="Arial"/>
                  <w:sz w:val="16"/>
                  <w:szCs w:val="16"/>
                  <w:lang w:val="en-US"/>
                </w:rPr>
                <w:t>R5-241276</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E02753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NR-U UE Timing Tests 10.2.x</w:t>
            </w:r>
          </w:p>
        </w:tc>
        <w:tc>
          <w:tcPr>
            <w:tcW w:w="2251" w:type="dxa"/>
            <w:tcBorders>
              <w:top w:val="single" w:sz="4" w:space="0" w:color="auto"/>
              <w:left w:val="nil"/>
              <w:bottom w:val="single" w:sz="4" w:space="0" w:color="auto"/>
              <w:right w:val="single" w:sz="4" w:space="0" w:color="auto"/>
            </w:tcBorders>
            <w:shd w:val="clear" w:color="auto" w:fill="auto"/>
            <w:noWrap/>
            <w:hideMark/>
          </w:tcPr>
          <w:p w14:paraId="568F53FA" w14:textId="01C81AC6"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7F1F3249"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21F44D"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44" w:history="1">
              <w:r w:rsidR="00655C7F" w:rsidRPr="00655C7F">
                <w:rPr>
                  <w:rFonts w:ascii="Arial" w:hAnsi="Arial" w:cs="Arial"/>
                  <w:sz w:val="16"/>
                  <w:szCs w:val="16"/>
                  <w:lang w:val="en-US"/>
                </w:rPr>
                <w:t>R5-241277</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76001C5A"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NR-U L1-RSRP accuracy test 10.5.4.1</w:t>
            </w:r>
          </w:p>
        </w:tc>
        <w:tc>
          <w:tcPr>
            <w:tcW w:w="2251" w:type="dxa"/>
            <w:tcBorders>
              <w:top w:val="single" w:sz="4" w:space="0" w:color="auto"/>
              <w:left w:val="nil"/>
              <w:bottom w:val="single" w:sz="4" w:space="0" w:color="auto"/>
              <w:right w:val="single" w:sz="4" w:space="0" w:color="auto"/>
            </w:tcBorders>
            <w:shd w:val="clear" w:color="auto" w:fill="auto"/>
            <w:noWrap/>
            <w:hideMark/>
          </w:tcPr>
          <w:p w14:paraId="4AAA377A" w14:textId="0789C0A1"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7556E7EA"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91B18"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45" w:history="1">
              <w:r w:rsidR="00655C7F" w:rsidRPr="00655C7F">
                <w:rPr>
                  <w:rFonts w:ascii="Arial" w:hAnsi="Arial" w:cs="Arial"/>
                  <w:sz w:val="16"/>
                  <w:szCs w:val="16"/>
                  <w:lang w:val="en-US"/>
                </w:rPr>
                <w:t>R5-241278</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376C2EA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NR-U RSSI measurement accuracy tests 10.5.5.x</w:t>
            </w:r>
          </w:p>
        </w:tc>
        <w:tc>
          <w:tcPr>
            <w:tcW w:w="2251" w:type="dxa"/>
            <w:tcBorders>
              <w:top w:val="single" w:sz="4" w:space="0" w:color="auto"/>
              <w:left w:val="nil"/>
              <w:bottom w:val="single" w:sz="4" w:space="0" w:color="auto"/>
              <w:right w:val="single" w:sz="4" w:space="0" w:color="auto"/>
            </w:tcBorders>
            <w:shd w:val="clear" w:color="auto" w:fill="auto"/>
            <w:noWrap/>
            <w:hideMark/>
          </w:tcPr>
          <w:p w14:paraId="5A33191A" w14:textId="20EF721E"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516598F4"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0BE44F"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46" w:history="1">
              <w:r w:rsidR="00655C7F" w:rsidRPr="00655C7F">
                <w:rPr>
                  <w:rFonts w:ascii="Arial" w:hAnsi="Arial" w:cs="Arial"/>
                  <w:sz w:val="16"/>
                  <w:szCs w:val="16"/>
                  <w:lang w:val="en-US"/>
                </w:rPr>
                <w:t>R5-241279</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3AFD7E2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NR-U Channel occupancy measurement accuracy tests 10.5.6.x</w:t>
            </w:r>
          </w:p>
        </w:tc>
        <w:tc>
          <w:tcPr>
            <w:tcW w:w="2251" w:type="dxa"/>
            <w:tcBorders>
              <w:top w:val="single" w:sz="4" w:space="0" w:color="auto"/>
              <w:left w:val="nil"/>
              <w:bottom w:val="single" w:sz="4" w:space="0" w:color="auto"/>
              <w:right w:val="single" w:sz="4" w:space="0" w:color="auto"/>
            </w:tcBorders>
            <w:shd w:val="clear" w:color="auto" w:fill="auto"/>
            <w:noWrap/>
            <w:hideMark/>
          </w:tcPr>
          <w:p w14:paraId="10380D5E" w14:textId="403C3FD1"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13408C5E"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A99F42"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47" w:history="1">
              <w:r w:rsidR="00655C7F" w:rsidRPr="00655C7F">
                <w:rPr>
                  <w:rFonts w:ascii="Arial" w:hAnsi="Arial" w:cs="Arial"/>
                  <w:sz w:val="16"/>
                  <w:szCs w:val="16"/>
                  <w:lang w:val="en-US"/>
                </w:rPr>
                <w:t>R5-241280</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3BEB2526"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NR-U L1-RSRP tests 10.4.3.x</w:t>
            </w:r>
          </w:p>
        </w:tc>
        <w:tc>
          <w:tcPr>
            <w:tcW w:w="2251" w:type="dxa"/>
            <w:tcBorders>
              <w:top w:val="single" w:sz="4" w:space="0" w:color="auto"/>
              <w:left w:val="nil"/>
              <w:bottom w:val="single" w:sz="4" w:space="0" w:color="auto"/>
              <w:right w:val="single" w:sz="4" w:space="0" w:color="auto"/>
            </w:tcBorders>
            <w:shd w:val="clear" w:color="auto" w:fill="auto"/>
            <w:noWrap/>
            <w:hideMark/>
          </w:tcPr>
          <w:p w14:paraId="6ADF4AAC" w14:textId="6614A8BF"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123A2CB6"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55AA92"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48" w:history="1">
              <w:r w:rsidR="00655C7F" w:rsidRPr="00655C7F">
                <w:rPr>
                  <w:rFonts w:ascii="Arial" w:hAnsi="Arial" w:cs="Arial"/>
                  <w:sz w:val="16"/>
                  <w:szCs w:val="16"/>
                  <w:lang w:val="en-US"/>
                </w:rPr>
                <w:t>R5-241281</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2E2044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NR-U IRAT tests 10.4.4.x</w:t>
            </w:r>
          </w:p>
        </w:tc>
        <w:tc>
          <w:tcPr>
            <w:tcW w:w="2251" w:type="dxa"/>
            <w:tcBorders>
              <w:top w:val="single" w:sz="4" w:space="0" w:color="auto"/>
              <w:left w:val="nil"/>
              <w:bottom w:val="single" w:sz="4" w:space="0" w:color="auto"/>
              <w:right w:val="single" w:sz="4" w:space="0" w:color="auto"/>
            </w:tcBorders>
            <w:shd w:val="clear" w:color="auto" w:fill="auto"/>
            <w:noWrap/>
            <w:hideMark/>
          </w:tcPr>
          <w:p w14:paraId="5F1DB874" w14:textId="55B8859F"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1C1AD957"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D1EB2D"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49" w:history="1">
              <w:r w:rsidR="00655C7F" w:rsidRPr="00655C7F">
                <w:rPr>
                  <w:rFonts w:ascii="Arial" w:hAnsi="Arial" w:cs="Arial"/>
                  <w:sz w:val="16"/>
                  <w:szCs w:val="16"/>
                  <w:lang w:val="en-US"/>
                </w:rPr>
                <w:t>R5-241282</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0D2C1A6B"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 to NSA NR-U tests including TT</w:t>
            </w:r>
          </w:p>
        </w:tc>
        <w:tc>
          <w:tcPr>
            <w:tcW w:w="2251" w:type="dxa"/>
            <w:tcBorders>
              <w:top w:val="single" w:sz="4" w:space="0" w:color="auto"/>
              <w:left w:val="nil"/>
              <w:bottom w:val="single" w:sz="4" w:space="0" w:color="auto"/>
              <w:right w:val="single" w:sz="4" w:space="0" w:color="auto"/>
            </w:tcBorders>
            <w:shd w:val="clear" w:color="auto" w:fill="auto"/>
            <w:noWrap/>
            <w:hideMark/>
          </w:tcPr>
          <w:p w14:paraId="0E3ED916" w14:textId="36543C8E"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23591E1E"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10A8DC"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50" w:history="1">
              <w:r w:rsidR="00655C7F" w:rsidRPr="00655C7F">
                <w:rPr>
                  <w:rFonts w:ascii="Arial" w:hAnsi="Arial" w:cs="Arial"/>
                  <w:sz w:val="16"/>
                  <w:szCs w:val="16"/>
                  <w:lang w:val="en-US"/>
                </w:rPr>
                <w:t>R5-241283</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6DF97F1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 to SA NR-U tests including TT</w:t>
            </w:r>
          </w:p>
        </w:tc>
        <w:tc>
          <w:tcPr>
            <w:tcW w:w="2251" w:type="dxa"/>
            <w:tcBorders>
              <w:top w:val="single" w:sz="4" w:space="0" w:color="auto"/>
              <w:left w:val="nil"/>
              <w:bottom w:val="single" w:sz="4" w:space="0" w:color="auto"/>
              <w:right w:val="single" w:sz="4" w:space="0" w:color="auto"/>
            </w:tcBorders>
            <w:shd w:val="clear" w:color="auto" w:fill="auto"/>
            <w:noWrap/>
            <w:hideMark/>
          </w:tcPr>
          <w:p w14:paraId="537DFCD3" w14:textId="75D8A7E3"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619A06AD"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E53B38"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51" w:history="1">
              <w:r w:rsidR="00655C7F" w:rsidRPr="00655C7F">
                <w:rPr>
                  <w:rFonts w:ascii="Arial" w:hAnsi="Arial" w:cs="Arial"/>
                  <w:sz w:val="16"/>
                  <w:szCs w:val="16"/>
                  <w:lang w:val="en-US"/>
                </w:rPr>
                <w:t>R5-241284</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639E76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 to OCNG noise power in UL CCA model</w:t>
            </w:r>
          </w:p>
        </w:tc>
        <w:tc>
          <w:tcPr>
            <w:tcW w:w="2251" w:type="dxa"/>
            <w:tcBorders>
              <w:top w:val="single" w:sz="4" w:space="0" w:color="auto"/>
              <w:left w:val="nil"/>
              <w:bottom w:val="single" w:sz="4" w:space="0" w:color="auto"/>
              <w:right w:val="single" w:sz="4" w:space="0" w:color="auto"/>
            </w:tcBorders>
            <w:shd w:val="clear" w:color="auto" w:fill="auto"/>
            <w:noWrap/>
            <w:hideMark/>
          </w:tcPr>
          <w:p w14:paraId="2FFB9543" w14:textId="2602411D"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6B20E5CC"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FF04CB"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52" w:history="1">
              <w:r w:rsidR="00655C7F" w:rsidRPr="00655C7F">
                <w:rPr>
                  <w:rFonts w:ascii="Arial" w:hAnsi="Arial" w:cs="Arial"/>
                  <w:sz w:val="16"/>
                  <w:szCs w:val="16"/>
                  <w:lang w:val="en-US"/>
                </w:rPr>
                <w:t>R5-241285</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411B89A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Core alignment for NR-U common sections</w:t>
            </w:r>
          </w:p>
        </w:tc>
        <w:tc>
          <w:tcPr>
            <w:tcW w:w="2251" w:type="dxa"/>
            <w:tcBorders>
              <w:top w:val="single" w:sz="4" w:space="0" w:color="auto"/>
              <w:left w:val="nil"/>
              <w:bottom w:val="single" w:sz="4" w:space="0" w:color="auto"/>
              <w:right w:val="single" w:sz="4" w:space="0" w:color="auto"/>
            </w:tcBorders>
            <w:shd w:val="clear" w:color="auto" w:fill="auto"/>
            <w:noWrap/>
            <w:hideMark/>
          </w:tcPr>
          <w:p w14:paraId="52ED0D37" w14:textId="72D04AF6"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202DFA41"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1CB5B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R5-241881</w:t>
            </w:r>
          </w:p>
        </w:tc>
        <w:tc>
          <w:tcPr>
            <w:tcW w:w="4640" w:type="dxa"/>
            <w:tcBorders>
              <w:top w:val="single" w:sz="4" w:space="0" w:color="auto"/>
              <w:left w:val="nil"/>
              <w:bottom w:val="single" w:sz="4" w:space="0" w:color="auto"/>
              <w:right w:val="single" w:sz="4" w:space="0" w:color="auto"/>
            </w:tcBorders>
            <w:shd w:val="clear" w:color="auto" w:fill="auto"/>
            <w:hideMark/>
          </w:tcPr>
          <w:p w14:paraId="2188D83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TTs for NR-U Test Cases 10.3.1.2 and 11.4.1.2</w:t>
            </w:r>
          </w:p>
        </w:tc>
        <w:tc>
          <w:tcPr>
            <w:tcW w:w="2251" w:type="dxa"/>
            <w:tcBorders>
              <w:top w:val="single" w:sz="4" w:space="0" w:color="auto"/>
              <w:left w:val="nil"/>
              <w:bottom w:val="single" w:sz="4" w:space="0" w:color="auto"/>
              <w:right w:val="single" w:sz="4" w:space="0" w:color="auto"/>
            </w:tcBorders>
            <w:shd w:val="clear" w:color="auto" w:fill="auto"/>
            <w:noWrap/>
            <w:hideMark/>
          </w:tcPr>
          <w:p w14:paraId="20A62033" w14:textId="75829D40"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455DFB6D"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E64C2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R5-241882</w:t>
            </w:r>
          </w:p>
        </w:tc>
        <w:tc>
          <w:tcPr>
            <w:tcW w:w="4640" w:type="dxa"/>
            <w:tcBorders>
              <w:top w:val="single" w:sz="4" w:space="0" w:color="auto"/>
              <w:left w:val="nil"/>
              <w:bottom w:val="single" w:sz="4" w:space="0" w:color="auto"/>
              <w:right w:val="single" w:sz="4" w:space="0" w:color="auto"/>
            </w:tcBorders>
            <w:shd w:val="clear" w:color="auto" w:fill="auto"/>
            <w:hideMark/>
          </w:tcPr>
          <w:p w14:paraId="389841B4"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TTs for NR-U Test Cases 10.3.1.3 and 11.4.1.3</w:t>
            </w:r>
          </w:p>
        </w:tc>
        <w:tc>
          <w:tcPr>
            <w:tcW w:w="2251" w:type="dxa"/>
            <w:tcBorders>
              <w:top w:val="single" w:sz="4" w:space="0" w:color="auto"/>
              <w:left w:val="nil"/>
              <w:bottom w:val="single" w:sz="4" w:space="0" w:color="auto"/>
              <w:right w:val="single" w:sz="4" w:space="0" w:color="auto"/>
            </w:tcBorders>
            <w:shd w:val="clear" w:color="auto" w:fill="auto"/>
            <w:noWrap/>
            <w:hideMark/>
          </w:tcPr>
          <w:p w14:paraId="267082FD" w14:textId="70D5CF9D"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7B4F78AF"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83646E"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R5-241883</w:t>
            </w:r>
          </w:p>
        </w:tc>
        <w:tc>
          <w:tcPr>
            <w:tcW w:w="4640" w:type="dxa"/>
            <w:tcBorders>
              <w:top w:val="single" w:sz="4" w:space="0" w:color="auto"/>
              <w:left w:val="nil"/>
              <w:bottom w:val="single" w:sz="4" w:space="0" w:color="auto"/>
              <w:right w:val="single" w:sz="4" w:space="0" w:color="auto"/>
            </w:tcBorders>
            <w:shd w:val="clear" w:color="auto" w:fill="auto"/>
            <w:hideMark/>
          </w:tcPr>
          <w:p w14:paraId="5E437A10"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TTs for NR-U Test Cases 10.3.4.1, 10.3.4.2, 11.4.4.1 and 11.4.4.2</w:t>
            </w:r>
          </w:p>
        </w:tc>
        <w:tc>
          <w:tcPr>
            <w:tcW w:w="2251" w:type="dxa"/>
            <w:tcBorders>
              <w:top w:val="single" w:sz="4" w:space="0" w:color="auto"/>
              <w:left w:val="nil"/>
              <w:bottom w:val="single" w:sz="4" w:space="0" w:color="auto"/>
              <w:right w:val="single" w:sz="4" w:space="0" w:color="auto"/>
            </w:tcBorders>
            <w:shd w:val="clear" w:color="auto" w:fill="auto"/>
            <w:noWrap/>
            <w:hideMark/>
          </w:tcPr>
          <w:p w14:paraId="60C18671" w14:textId="0657C388"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10094743"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D5D766"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R5-242000</w:t>
            </w:r>
          </w:p>
        </w:tc>
        <w:tc>
          <w:tcPr>
            <w:tcW w:w="4640" w:type="dxa"/>
            <w:tcBorders>
              <w:top w:val="single" w:sz="4" w:space="0" w:color="auto"/>
              <w:left w:val="nil"/>
              <w:bottom w:val="single" w:sz="4" w:space="0" w:color="auto"/>
              <w:right w:val="single" w:sz="4" w:space="0" w:color="auto"/>
            </w:tcBorders>
            <w:shd w:val="clear" w:color="auto" w:fill="auto"/>
            <w:hideMark/>
          </w:tcPr>
          <w:p w14:paraId="50B5F2A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TTs for NR-U Test Cases 10.3.5.1 and 11.4.5.1</w:t>
            </w:r>
          </w:p>
        </w:tc>
        <w:tc>
          <w:tcPr>
            <w:tcW w:w="2251" w:type="dxa"/>
            <w:tcBorders>
              <w:top w:val="single" w:sz="4" w:space="0" w:color="auto"/>
              <w:left w:val="nil"/>
              <w:bottom w:val="single" w:sz="4" w:space="0" w:color="auto"/>
              <w:right w:val="single" w:sz="4" w:space="0" w:color="auto"/>
            </w:tcBorders>
            <w:shd w:val="clear" w:color="auto" w:fill="auto"/>
            <w:noWrap/>
            <w:hideMark/>
          </w:tcPr>
          <w:p w14:paraId="3777F546" w14:textId="367BFB96"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1EE81674"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FF9E1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R5-241884</w:t>
            </w:r>
          </w:p>
        </w:tc>
        <w:tc>
          <w:tcPr>
            <w:tcW w:w="4640" w:type="dxa"/>
            <w:tcBorders>
              <w:top w:val="single" w:sz="4" w:space="0" w:color="auto"/>
              <w:left w:val="nil"/>
              <w:bottom w:val="single" w:sz="4" w:space="0" w:color="auto"/>
              <w:right w:val="single" w:sz="4" w:space="0" w:color="auto"/>
            </w:tcBorders>
            <w:shd w:val="clear" w:color="auto" w:fill="auto"/>
            <w:hideMark/>
          </w:tcPr>
          <w:p w14:paraId="0385BEED"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TTs for NR-U Test Cases 10.3.5.2.1, 10.3.5.2.2, 11.4.5.2.1 and 11.4.5.2.2</w:t>
            </w:r>
          </w:p>
        </w:tc>
        <w:tc>
          <w:tcPr>
            <w:tcW w:w="2251" w:type="dxa"/>
            <w:tcBorders>
              <w:top w:val="single" w:sz="4" w:space="0" w:color="auto"/>
              <w:left w:val="nil"/>
              <w:bottom w:val="single" w:sz="4" w:space="0" w:color="auto"/>
              <w:right w:val="single" w:sz="4" w:space="0" w:color="auto"/>
            </w:tcBorders>
            <w:shd w:val="clear" w:color="auto" w:fill="auto"/>
            <w:noWrap/>
            <w:hideMark/>
          </w:tcPr>
          <w:p w14:paraId="5702BBB6" w14:textId="21E66B5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7971F9D8"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B211BE"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R5-241885</w:t>
            </w:r>
          </w:p>
        </w:tc>
        <w:tc>
          <w:tcPr>
            <w:tcW w:w="4640" w:type="dxa"/>
            <w:tcBorders>
              <w:top w:val="single" w:sz="4" w:space="0" w:color="auto"/>
              <w:left w:val="nil"/>
              <w:bottom w:val="single" w:sz="4" w:space="0" w:color="auto"/>
              <w:right w:val="single" w:sz="4" w:space="0" w:color="auto"/>
            </w:tcBorders>
            <w:shd w:val="clear" w:color="auto" w:fill="auto"/>
            <w:hideMark/>
          </w:tcPr>
          <w:p w14:paraId="562342A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TTs for NR-U Test Cases 10.3.5.3.1 and 11.4.5.3.1</w:t>
            </w:r>
          </w:p>
        </w:tc>
        <w:tc>
          <w:tcPr>
            <w:tcW w:w="2251" w:type="dxa"/>
            <w:tcBorders>
              <w:top w:val="single" w:sz="4" w:space="0" w:color="auto"/>
              <w:left w:val="nil"/>
              <w:bottom w:val="single" w:sz="4" w:space="0" w:color="auto"/>
              <w:right w:val="single" w:sz="4" w:space="0" w:color="auto"/>
            </w:tcBorders>
            <w:shd w:val="clear" w:color="auto" w:fill="auto"/>
            <w:noWrap/>
            <w:hideMark/>
          </w:tcPr>
          <w:p w14:paraId="0D11A84B" w14:textId="7E6B75C2"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77165E10"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8AC0F1"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53" w:history="1">
              <w:r w:rsidR="00655C7F" w:rsidRPr="00655C7F">
                <w:rPr>
                  <w:rFonts w:ascii="Arial" w:hAnsi="Arial" w:cs="Arial"/>
                  <w:sz w:val="16"/>
                  <w:szCs w:val="16"/>
                  <w:lang w:val="en-US"/>
                </w:rPr>
                <w:t>R5-240858</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DAE322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TP analysis for NR-U test case 6.3F.4.3</w:t>
            </w:r>
          </w:p>
        </w:tc>
        <w:tc>
          <w:tcPr>
            <w:tcW w:w="2251" w:type="dxa"/>
            <w:tcBorders>
              <w:top w:val="single" w:sz="4" w:space="0" w:color="auto"/>
              <w:left w:val="nil"/>
              <w:bottom w:val="single" w:sz="4" w:space="0" w:color="auto"/>
              <w:right w:val="single" w:sz="4" w:space="0" w:color="auto"/>
            </w:tcBorders>
            <w:shd w:val="clear" w:color="auto" w:fill="auto"/>
            <w:noWrap/>
            <w:hideMark/>
          </w:tcPr>
          <w:p w14:paraId="406B7FE5"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346C1C52"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237EE7"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54" w:history="1">
              <w:r w:rsidR="00655C7F" w:rsidRPr="00655C7F">
                <w:rPr>
                  <w:rFonts w:ascii="Arial" w:hAnsi="Arial" w:cs="Arial"/>
                  <w:sz w:val="16"/>
                  <w:szCs w:val="16"/>
                  <w:lang w:val="en-US"/>
                </w:rPr>
                <w:t>R5-240859</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08F60D2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TP analysis for NR-U test case 6.2F.4, Configured transmitted power for shared spectrum</w:t>
            </w:r>
          </w:p>
        </w:tc>
        <w:tc>
          <w:tcPr>
            <w:tcW w:w="2251" w:type="dxa"/>
            <w:tcBorders>
              <w:top w:val="single" w:sz="4" w:space="0" w:color="auto"/>
              <w:left w:val="nil"/>
              <w:bottom w:val="single" w:sz="4" w:space="0" w:color="auto"/>
              <w:right w:val="single" w:sz="4" w:space="0" w:color="auto"/>
            </w:tcBorders>
            <w:shd w:val="clear" w:color="auto" w:fill="auto"/>
            <w:noWrap/>
            <w:hideMark/>
          </w:tcPr>
          <w:p w14:paraId="1B58B032"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3D46BC34"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874B6F"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55" w:history="1">
              <w:r w:rsidR="00655C7F" w:rsidRPr="00655C7F">
                <w:rPr>
                  <w:rFonts w:ascii="Arial" w:hAnsi="Arial" w:cs="Arial"/>
                  <w:sz w:val="16"/>
                  <w:szCs w:val="16"/>
                  <w:lang w:val="en-US"/>
                </w:rPr>
                <w:t>R5-240989</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5693C56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SIB2 updates for NR unlicensed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5CF4FACF" w14:textId="79B16B5F"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0E9CB966"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AEEB09"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56" w:history="1">
              <w:r w:rsidR="00655C7F" w:rsidRPr="00655C7F">
                <w:rPr>
                  <w:rFonts w:ascii="Arial" w:hAnsi="Arial" w:cs="Arial"/>
                  <w:sz w:val="16"/>
                  <w:szCs w:val="16"/>
                  <w:lang w:val="en-US"/>
                </w:rPr>
                <w:t>R5-240990</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1872F03"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 shared spectrum measurements test case 8.1.8.1.3</w:t>
            </w:r>
          </w:p>
        </w:tc>
        <w:tc>
          <w:tcPr>
            <w:tcW w:w="2251" w:type="dxa"/>
            <w:tcBorders>
              <w:top w:val="single" w:sz="4" w:space="0" w:color="auto"/>
              <w:left w:val="nil"/>
              <w:bottom w:val="single" w:sz="4" w:space="0" w:color="auto"/>
              <w:right w:val="single" w:sz="4" w:space="0" w:color="auto"/>
            </w:tcBorders>
            <w:shd w:val="clear" w:color="auto" w:fill="auto"/>
            <w:noWrap/>
            <w:hideMark/>
          </w:tcPr>
          <w:p w14:paraId="0D6C4B98" w14:textId="1E3E89FF"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2C6A7768"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813F5B"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57" w:history="1">
              <w:r w:rsidR="00655C7F" w:rsidRPr="00655C7F">
                <w:rPr>
                  <w:rFonts w:ascii="Arial" w:hAnsi="Arial" w:cs="Arial"/>
                  <w:sz w:val="16"/>
                  <w:szCs w:val="16"/>
                  <w:lang w:val="en-US"/>
                </w:rPr>
                <w:t>R5-241542</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080D297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Updates to NR shared spectrum MAC test case 7.1.1.10.3</w:t>
            </w:r>
          </w:p>
        </w:tc>
        <w:tc>
          <w:tcPr>
            <w:tcW w:w="2251" w:type="dxa"/>
            <w:tcBorders>
              <w:top w:val="single" w:sz="4" w:space="0" w:color="auto"/>
              <w:left w:val="nil"/>
              <w:bottom w:val="single" w:sz="4" w:space="0" w:color="auto"/>
              <w:right w:val="single" w:sz="4" w:space="0" w:color="auto"/>
            </w:tcBorders>
            <w:shd w:val="clear" w:color="auto" w:fill="auto"/>
            <w:noWrap/>
            <w:hideMark/>
          </w:tcPr>
          <w:p w14:paraId="43945415" w14:textId="47D6F5F5"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4461866F"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739917"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58" w:history="1">
              <w:r w:rsidR="00655C7F" w:rsidRPr="00655C7F">
                <w:rPr>
                  <w:rFonts w:ascii="Arial" w:hAnsi="Arial" w:cs="Arial"/>
                  <w:sz w:val="16"/>
                  <w:szCs w:val="16"/>
                  <w:lang w:val="en-US"/>
                </w:rPr>
                <w:t>R5-241036</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53E11C4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Updates to NR shared spectrum idle mode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0970B878" w14:textId="1152F5FE"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0CBD730A"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6F204F"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59" w:history="1">
              <w:r w:rsidR="00655C7F" w:rsidRPr="00655C7F">
                <w:rPr>
                  <w:rFonts w:ascii="Arial" w:hAnsi="Arial" w:cs="Arial"/>
                  <w:sz w:val="16"/>
                  <w:szCs w:val="16"/>
                  <w:lang w:val="en-US"/>
                </w:rPr>
                <w:t>R5-241038</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2D66D54B"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Updates to NR shared spectrum page monitoring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569AD3D5" w14:textId="616D0B26"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69B36B7C"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F3063F"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60" w:history="1">
              <w:r w:rsidR="00655C7F" w:rsidRPr="00655C7F">
                <w:rPr>
                  <w:rFonts w:ascii="Arial" w:hAnsi="Arial" w:cs="Arial"/>
                  <w:sz w:val="16"/>
                  <w:szCs w:val="16"/>
                  <w:lang w:val="en-US"/>
                </w:rPr>
                <w:t>R5-241039</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0B49B26"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Updates to NR shared spectrum RRC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433F2D23" w14:textId="580CFE0A"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273A4460"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2F50BC"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61" w:history="1">
              <w:r w:rsidR="00655C7F" w:rsidRPr="00655C7F">
                <w:rPr>
                  <w:rFonts w:ascii="Arial" w:hAnsi="Arial" w:cs="Arial"/>
                  <w:sz w:val="16"/>
                  <w:szCs w:val="16"/>
                  <w:lang w:val="en-US"/>
                </w:rPr>
                <w:t>R5-240991</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4C4A02F3"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Applicability updates to NR shared spectrum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46AE492E" w14:textId="265409E2"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18E517FF"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5DE87A"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62" w:history="1">
              <w:r w:rsidR="00655C7F" w:rsidRPr="00655C7F">
                <w:rPr>
                  <w:rFonts w:ascii="Arial" w:hAnsi="Arial" w:cs="Arial"/>
                  <w:sz w:val="16"/>
                  <w:szCs w:val="16"/>
                  <w:lang w:val="en-US"/>
                </w:rPr>
                <w:t>R5-240531</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0C95279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NR-U: Introduction of Test Model aspects</w:t>
            </w:r>
          </w:p>
        </w:tc>
        <w:tc>
          <w:tcPr>
            <w:tcW w:w="2251" w:type="dxa"/>
            <w:tcBorders>
              <w:top w:val="single" w:sz="4" w:space="0" w:color="auto"/>
              <w:left w:val="nil"/>
              <w:bottom w:val="single" w:sz="4" w:space="0" w:color="auto"/>
              <w:right w:val="single" w:sz="4" w:space="0" w:color="auto"/>
            </w:tcBorders>
            <w:shd w:val="clear" w:color="auto" w:fill="auto"/>
            <w:noWrap/>
            <w:hideMark/>
          </w:tcPr>
          <w:p w14:paraId="0E456FF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MCC TF160</w:t>
            </w:r>
          </w:p>
        </w:tc>
      </w:tr>
    </w:tbl>
    <w:p w14:paraId="22970826" w14:textId="77777777" w:rsidR="00655C7F" w:rsidRPr="00655C7F" w:rsidRDefault="00655C7F" w:rsidP="002819C5">
      <w:pPr>
        <w:tabs>
          <w:tab w:val="left" w:pos="426"/>
          <w:tab w:val="left" w:pos="1701"/>
        </w:tabs>
        <w:overflowPunct/>
        <w:autoSpaceDE/>
        <w:autoSpaceDN/>
        <w:snapToGrid w:val="0"/>
        <w:spacing w:after="0"/>
        <w:ind w:left="1701" w:hanging="1701"/>
        <w:textAlignment w:val="auto"/>
        <w:rPr>
          <w:rFonts w:ascii="Arial" w:hAnsi="Arial" w:cs="Arial"/>
          <w:b/>
          <w:lang w:val="en-US"/>
        </w:rPr>
      </w:pPr>
    </w:p>
    <w:p w14:paraId="37376038" w14:textId="7317FCBD" w:rsidR="00D446CC" w:rsidRDefault="00D446CC" w:rsidP="00D446CC">
      <w:pPr>
        <w:tabs>
          <w:tab w:val="left" w:pos="426"/>
          <w:tab w:val="left" w:pos="1701"/>
        </w:tabs>
        <w:overflowPunct/>
        <w:autoSpaceDE/>
        <w:autoSpaceDN/>
        <w:snapToGrid w:val="0"/>
        <w:spacing w:after="0"/>
        <w:ind w:left="1701" w:hanging="1701"/>
        <w:textAlignment w:val="auto"/>
        <w:rPr>
          <w:rFonts w:ascii="Arial" w:hAnsi="Arial" w:cs="Arial"/>
          <w:b/>
          <w:lang w:val="en-US"/>
        </w:rPr>
      </w:pPr>
      <w:r w:rsidRPr="00655C7F">
        <w:rPr>
          <w:rFonts w:ascii="Arial" w:hAnsi="Arial" w:cs="Arial"/>
          <w:b/>
          <w:lang w:val="en-US"/>
        </w:rPr>
        <w:t>RAN5-10</w:t>
      </w:r>
      <w:r>
        <w:rPr>
          <w:rFonts w:ascii="Arial" w:hAnsi="Arial" w:cs="Arial"/>
          <w:b/>
          <w:lang w:val="en-US"/>
        </w:rPr>
        <w:t>3</w:t>
      </w:r>
    </w:p>
    <w:p w14:paraId="21570B8D" w14:textId="15E2C1F4" w:rsidR="009977EB" w:rsidRDefault="009977EB"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p>
    <w:tbl>
      <w:tblPr>
        <w:tblW w:w="0" w:type="auto"/>
        <w:tblLook w:val="04A0" w:firstRow="1" w:lastRow="0" w:firstColumn="1" w:lastColumn="0" w:noHBand="0" w:noVBand="1"/>
      </w:tblPr>
      <w:tblGrid>
        <w:gridCol w:w="1008"/>
        <w:gridCol w:w="4799"/>
        <w:gridCol w:w="2268"/>
      </w:tblGrid>
      <w:tr w:rsidR="00D446CC" w:rsidRPr="00D446CC" w14:paraId="212B6E60"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0E39E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R5-243885</w:t>
            </w:r>
          </w:p>
        </w:tc>
        <w:tc>
          <w:tcPr>
            <w:tcW w:w="4799" w:type="dxa"/>
            <w:tcBorders>
              <w:top w:val="single" w:sz="4" w:space="0" w:color="auto"/>
              <w:left w:val="nil"/>
              <w:bottom w:val="single" w:sz="4" w:space="0" w:color="auto"/>
              <w:right w:val="single" w:sz="4" w:space="0" w:color="auto"/>
            </w:tcBorders>
            <w:shd w:val="clear" w:color="auto" w:fill="auto"/>
            <w:hideMark/>
          </w:tcPr>
          <w:p w14:paraId="28CD72F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test case 6.3F.4.4, Aggregate power tolerance for shared spectrum channel access</w:t>
            </w:r>
          </w:p>
        </w:tc>
        <w:tc>
          <w:tcPr>
            <w:tcW w:w="2268" w:type="dxa"/>
            <w:tcBorders>
              <w:top w:val="single" w:sz="4" w:space="0" w:color="auto"/>
              <w:left w:val="nil"/>
              <w:bottom w:val="single" w:sz="4" w:space="0" w:color="auto"/>
              <w:right w:val="single" w:sz="4" w:space="0" w:color="auto"/>
            </w:tcBorders>
            <w:shd w:val="clear" w:color="auto" w:fill="auto"/>
            <w:noWrap/>
            <w:hideMark/>
          </w:tcPr>
          <w:p w14:paraId="6E828B6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4FBD16E3" w14:textId="77777777" w:rsidTr="00D446CC">
        <w:trPr>
          <w:trHeight w:val="25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361EF0"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R5-243646</w:t>
            </w:r>
          </w:p>
        </w:tc>
        <w:tc>
          <w:tcPr>
            <w:tcW w:w="4799" w:type="dxa"/>
            <w:tcBorders>
              <w:top w:val="single" w:sz="4" w:space="0" w:color="auto"/>
              <w:left w:val="nil"/>
              <w:bottom w:val="single" w:sz="4" w:space="0" w:color="auto"/>
              <w:right w:val="single" w:sz="4" w:space="0" w:color="auto"/>
            </w:tcBorders>
            <w:shd w:val="clear" w:color="auto" w:fill="auto"/>
            <w:hideMark/>
          </w:tcPr>
          <w:p w14:paraId="1EBF466D"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Updates to editors note in NR-U Tx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7C5E7BB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7216685D"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23E29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R5-243623</w:t>
            </w:r>
          </w:p>
        </w:tc>
        <w:tc>
          <w:tcPr>
            <w:tcW w:w="4799" w:type="dxa"/>
            <w:tcBorders>
              <w:top w:val="single" w:sz="4" w:space="0" w:color="auto"/>
              <w:left w:val="nil"/>
              <w:bottom w:val="single" w:sz="4" w:space="0" w:color="auto"/>
              <w:right w:val="single" w:sz="4" w:space="0" w:color="auto"/>
            </w:tcBorders>
            <w:shd w:val="clear" w:color="auto" w:fill="auto"/>
            <w:hideMark/>
          </w:tcPr>
          <w:p w14:paraId="42EEDAE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Apply interlaced RB allocation in test configuration table in test case 6.4F.2.2</w:t>
            </w:r>
          </w:p>
        </w:tc>
        <w:tc>
          <w:tcPr>
            <w:tcW w:w="2268" w:type="dxa"/>
            <w:tcBorders>
              <w:top w:val="single" w:sz="4" w:space="0" w:color="auto"/>
              <w:left w:val="nil"/>
              <w:bottom w:val="single" w:sz="4" w:space="0" w:color="auto"/>
              <w:right w:val="single" w:sz="4" w:space="0" w:color="auto"/>
            </w:tcBorders>
            <w:shd w:val="clear" w:color="auto" w:fill="auto"/>
            <w:noWrap/>
            <w:hideMark/>
          </w:tcPr>
          <w:p w14:paraId="28020F6C"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4F15CDD8" w14:textId="77777777" w:rsidTr="00D446CC">
        <w:trPr>
          <w:trHeight w:val="3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AEB89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63" w:history="1">
              <w:r w:rsidRPr="00D446CC">
                <w:rPr>
                  <w:rFonts w:ascii="Arial" w:hAnsi="Arial" w:cs="Arial"/>
                  <w:sz w:val="16"/>
                  <w:szCs w:val="16"/>
                  <w:lang w:val="en-US"/>
                </w:rPr>
                <w:t>R5-243647</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65D1FA8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Correction to Table 6.F-1</w:t>
            </w:r>
          </w:p>
        </w:tc>
        <w:tc>
          <w:tcPr>
            <w:tcW w:w="2268" w:type="dxa"/>
            <w:tcBorders>
              <w:top w:val="single" w:sz="4" w:space="0" w:color="auto"/>
              <w:left w:val="nil"/>
              <w:bottom w:val="single" w:sz="4" w:space="0" w:color="auto"/>
              <w:right w:val="single" w:sz="4" w:space="0" w:color="auto"/>
            </w:tcBorders>
            <w:shd w:val="clear" w:color="auto" w:fill="auto"/>
            <w:noWrap/>
            <w:hideMark/>
          </w:tcPr>
          <w:p w14:paraId="0A1E7FB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3D586371"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86ACD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64" w:history="1">
              <w:r w:rsidRPr="00D446CC">
                <w:rPr>
                  <w:rFonts w:ascii="Arial" w:hAnsi="Arial" w:cs="Arial"/>
                  <w:sz w:val="16"/>
                  <w:szCs w:val="16"/>
                  <w:lang w:val="en-US"/>
                </w:rPr>
                <w:t>R5-243285</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4EED457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Corrections on 6.2F.3 for UE A-MPR requirements for shared spectrum access</w:t>
            </w:r>
          </w:p>
        </w:tc>
        <w:tc>
          <w:tcPr>
            <w:tcW w:w="2268" w:type="dxa"/>
            <w:tcBorders>
              <w:top w:val="single" w:sz="4" w:space="0" w:color="auto"/>
              <w:left w:val="nil"/>
              <w:bottom w:val="single" w:sz="4" w:space="0" w:color="auto"/>
              <w:right w:val="single" w:sz="4" w:space="0" w:color="auto"/>
            </w:tcBorders>
            <w:shd w:val="clear" w:color="auto" w:fill="auto"/>
            <w:noWrap/>
            <w:hideMark/>
          </w:tcPr>
          <w:p w14:paraId="14CDFC6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ZTE Corporation</w:t>
            </w:r>
          </w:p>
        </w:tc>
      </w:tr>
      <w:tr w:rsidR="00D446CC" w:rsidRPr="00D446CC" w14:paraId="3BE39C08"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EBBB19"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R5-243886</w:t>
            </w:r>
          </w:p>
        </w:tc>
        <w:tc>
          <w:tcPr>
            <w:tcW w:w="4799" w:type="dxa"/>
            <w:tcBorders>
              <w:top w:val="single" w:sz="4" w:space="0" w:color="auto"/>
              <w:left w:val="nil"/>
              <w:bottom w:val="single" w:sz="4" w:space="0" w:color="auto"/>
              <w:right w:val="single" w:sz="4" w:space="0" w:color="auto"/>
            </w:tcBorders>
            <w:shd w:val="clear" w:color="auto" w:fill="auto"/>
            <w:hideMark/>
          </w:tcPr>
          <w:p w14:paraId="3B1B11E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test case 7.4F, Maximum input level for shared spectrum channel access</w:t>
            </w:r>
          </w:p>
        </w:tc>
        <w:tc>
          <w:tcPr>
            <w:tcW w:w="2268" w:type="dxa"/>
            <w:tcBorders>
              <w:top w:val="single" w:sz="4" w:space="0" w:color="auto"/>
              <w:left w:val="nil"/>
              <w:bottom w:val="single" w:sz="4" w:space="0" w:color="auto"/>
              <w:right w:val="single" w:sz="4" w:space="0" w:color="auto"/>
            </w:tcBorders>
            <w:shd w:val="clear" w:color="auto" w:fill="auto"/>
            <w:noWrap/>
            <w:hideMark/>
          </w:tcPr>
          <w:p w14:paraId="7C75524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784B3111" w14:textId="77777777" w:rsidTr="00D446CC">
        <w:trPr>
          <w:trHeight w:val="25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E5B82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R5-243884</w:t>
            </w:r>
          </w:p>
        </w:tc>
        <w:tc>
          <w:tcPr>
            <w:tcW w:w="4799" w:type="dxa"/>
            <w:tcBorders>
              <w:top w:val="single" w:sz="4" w:space="0" w:color="auto"/>
              <w:left w:val="nil"/>
              <w:bottom w:val="single" w:sz="4" w:space="0" w:color="auto"/>
              <w:right w:val="single" w:sz="4" w:space="0" w:color="auto"/>
            </w:tcBorders>
            <w:shd w:val="clear" w:color="auto" w:fill="auto"/>
            <w:hideMark/>
          </w:tcPr>
          <w:p w14:paraId="4FE54EB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MU and TT for new NR-U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7E6EB60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187D142B" w14:textId="77777777" w:rsidTr="00D446CC">
        <w:trPr>
          <w:trHeight w:val="356"/>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A64E49"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65" w:history="1">
              <w:r w:rsidRPr="00D446CC">
                <w:rPr>
                  <w:rFonts w:ascii="Arial" w:hAnsi="Arial" w:cs="Arial"/>
                  <w:sz w:val="16"/>
                  <w:szCs w:val="16"/>
                  <w:lang w:val="en-US"/>
                </w:rPr>
                <w:t>R5-243648</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6B19FF29"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MU and TT for NR-U test case</w:t>
            </w:r>
          </w:p>
        </w:tc>
        <w:tc>
          <w:tcPr>
            <w:tcW w:w="2268" w:type="dxa"/>
            <w:tcBorders>
              <w:top w:val="single" w:sz="4" w:space="0" w:color="auto"/>
              <w:left w:val="nil"/>
              <w:bottom w:val="single" w:sz="4" w:space="0" w:color="auto"/>
              <w:right w:val="single" w:sz="4" w:space="0" w:color="auto"/>
            </w:tcBorders>
            <w:shd w:val="clear" w:color="auto" w:fill="auto"/>
            <w:noWrap/>
            <w:hideMark/>
          </w:tcPr>
          <w:p w14:paraId="1EAE1C3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770323DA"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7B733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66" w:history="1">
              <w:r w:rsidRPr="00D446CC">
                <w:rPr>
                  <w:rFonts w:ascii="Arial" w:hAnsi="Arial" w:cs="Arial"/>
                  <w:sz w:val="16"/>
                  <w:szCs w:val="16"/>
                  <w:lang w:val="en-US"/>
                </w:rPr>
                <w:t>R5-242492</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3A1A5DB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test case 6.2A.4.1.1, 4Rx FR1 CQI reporting under AWGN for Scell on band with shared spectrum access for CA (2DLCA)</w:t>
            </w:r>
          </w:p>
        </w:tc>
        <w:tc>
          <w:tcPr>
            <w:tcW w:w="2268" w:type="dxa"/>
            <w:tcBorders>
              <w:top w:val="single" w:sz="4" w:space="0" w:color="auto"/>
              <w:left w:val="nil"/>
              <w:bottom w:val="single" w:sz="4" w:space="0" w:color="auto"/>
              <w:right w:val="single" w:sz="4" w:space="0" w:color="auto"/>
            </w:tcBorders>
            <w:shd w:val="clear" w:color="auto" w:fill="auto"/>
            <w:noWrap/>
            <w:hideMark/>
          </w:tcPr>
          <w:p w14:paraId="0142B41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7552786A"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835210"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lastRenderedPageBreak/>
              <w:t>R5-243694</w:t>
            </w:r>
          </w:p>
        </w:tc>
        <w:tc>
          <w:tcPr>
            <w:tcW w:w="4799" w:type="dxa"/>
            <w:tcBorders>
              <w:top w:val="single" w:sz="4" w:space="0" w:color="auto"/>
              <w:left w:val="nil"/>
              <w:bottom w:val="single" w:sz="4" w:space="0" w:color="auto"/>
              <w:right w:val="single" w:sz="4" w:space="0" w:color="auto"/>
            </w:tcBorders>
            <w:shd w:val="clear" w:color="auto" w:fill="auto"/>
            <w:hideMark/>
          </w:tcPr>
          <w:p w14:paraId="7C837CB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Core spec alignment of general clause for CSI reporting requirements</w:t>
            </w:r>
          </w:p>
        </w:tc>
        <w:tc>
          <w:tcPr>
            <w:tcW w:w="2268" w:type="dxa"/>
            <w:tcBorders>
              <w:top w:val="single" w:sz="4" w:space="0" w:color="auto"/>
              <w:left w:val="nil"/>
              <w:bottom w:val="single" w:sz="4" w:space="0" w:color="auto"/>
              <w:right w:val="single" w:sz="4" w:space="0" w:color="auto"/>
            </w:tcBorders>
            <w:shd w:val="clear" w:color="auto" w:fill="auto"/>
            <w:noWrap/>
            <w:hideMark/>
          </w:tcPr>
          <w:p w14:paraId="7C982F10"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090CBAB4" w14:textId="77777777" w:rsidTr="00D446CC">
        <w:trPr>
          <w:trHeight w:val="25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2613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67" w:history="1">
              <w:r w:rsidRPr="00D446CC">
                <w:rPr>
                  <w:rFonts w:ascii="Arial" w:hAnsi="Arial" w:cs="Arial"/>
                  <w:sz w:val="16"/>
                  <w:szCs w:val="16"/>
                  <w:lang w:val="en-US"/>
                </w:rPr>
                <w:t>R5-242494</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518780E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applicability for new NR-U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270BC18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7CAF5C20" w14:textId="77777777" w:rsidTr="00D446CC">
        <w:trPr>
          <w:trHeight w:val="328"/>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6350A0"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68" w:history="1">
              <w:r w:rsidRPr="00D446CC">
                <w:rPr>
                  <w:rFonts w:ascii="Arial" w:hAnsi="Arial" w:cs="Arial"/>
                  <w:sz w:val="16"/>
                  <w:szCs w:val="16"/>
                  <w:lang w:val="en-US"/>
                </w:rPr>
                <w:t>R5-243395</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45FCD74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NR-U test applicability</w:t>
            </w:r>
          </w:p>
        </w:tc>
        <w:tc>
          <w:tcPr>
            <w:tcW w:w="2268" w:type="dxa"/>
            <w:tcBorders>
              <w:top w:val="single" w:sz="4" w:space="0" w:color="auto"/>
              <w:left w:val="nil"/>
              <w:bottom w:val="single" w:sz="4" w:space="0" w:color="auto"/>
              <w:right w:val="single" w:sz="4" w:space="0" w:color="auto"/>
            </w:tcBorders>
            <w:shd w:val="clear" w:color="auto" w:fill="auto"/>
            <w:noWrap/>
            <w:hideMark/>
          </w:tcPr>
          <w:p w14:paraId="64FDEE6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3A0E9C03" w14:textId="77777777" w:rsidTr="00D446CC">
        <w:trPr>
          <w:trHeight w:val="40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6E23B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R5-243751</w:t>
            </w:r>
          </w:p>
        </w:tc>
        <w:tc>
          <w:tcPr>
            <w:tcW w:w="4799" w:type="dxa"/>
            <w:tcBorders>
              <w:top w:val="single" w:sz="4" w:space="0" w:color="auto"/>
              <w:left w:val="nil"/>
              <w:bottom w:val="single" w:sz="4" w:space="0" w:color="auto"/>
              <w:right w:val="single" w:sz="4" w:space="0" w:color="auto"/>
            </w:tcBorders>
            <w:shd w:val="clear" w:color="auto" w:fill="auto"/>
            <w:hideMark/>
          </w:tcPr>
          <w:p w14:paraId="430DEB9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Completion of NR-U redirection from NR FR1 carrier under CCA to NR FR1 carrier under CCA test case including test tolerance</w:t>
            </w:r>
          </w:p>
        </w:tc>
        <w:tc>
          <w:tcPr>
            <w:tcW w:w="2268" w:type="dxa"/>
            <w:tcBorders>
              <w:top w:val="single" w:sz="4" w:space="0" w:color="auto"/>
              <w:left w:val="nil"/>
              <w:bottom w:val="single" w:sz="4" w:space="0" w:color="auto"/>
              <w:right w:val="single" w:sz="4" w:space="0" w:color="auto"/>
            </w:tcBorders>
            <w:shd w:val="clear" w:color="auto" w:fill="auto"/>
            <w:noWrap/>
            <w:hideMark/>
          </w:tcPr>
          <w:p w14:paraId="7947297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Nokia</w:t>
            </w:r>
          </w:p>
        </w:tc>
      </w:tr>
      <w:tr w:rsidR="00D446CC" w:rsidRPr="00D446CC" w14:paraId="0CCCE1A9" w14:textId="77777777" w:rsidTr="00D446CC">
        <w:trPr>
          <w:trHeight w:val="56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83FA9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R5-243749</w:t>
            </w:r>
          </w:p>
        </w:tc>
        <w:tc>
          <w:tcPr>
            <w:tcW w:w="4799" w:type="dxa"/>
            <w:tcBorders>
              <w:top w:val="single" w:sz="4" w:space="0" w:color="auto"/>
              <w:left w:val="nil"/>
              <w:bottom w:val="single" w:sz="4" w:space="0" w:color="auto"/>
              <w:right w:val="single" w:sz="4" w:space="0" w:color="auto"/>
            </w:tcBorders>
            <w:shd w:val="clear" w:color="auto" w:fill="auto"/>
            <w:hideMark/>
          </w:tcPr>
          <w:p w14:paraId="0AD9CF5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Completion of NR-U redirection from NR FR1 carrier without CCA to NR FR1 carrier under CCA test case including test tolerance</w:t>
            </w:r>
          </w:p>
        </w:tc>
        <w:tc>
          <w:tcPr>
            <w:tcW w:w="2268" w:type="dxa"/>
            <w:tcBorders>
              <w:top w:val="single" w:sz="4" w:space="0" w:color="auto"/>
              <w:left w:val="nil"/>
              <w:bottom w:val="single" w:sz="4" w:space="0" w:color="auto"/>
              <w:right w:val="single" w:sz="4" w:space="0" w:color="auto"/>
            </w:tcBorders>
            <w:shd w:val="clear" w:color="auto" w:fill="auto"/>
            <w:noWrap/>
            <w:hideMark/>
          </w:tcPr>
          <w:p w14:paraId="47EDE73D"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Nokia</w:t>
            </w:r>
          </w:p>
        </w:tc>
      </w:tr>
      <w:tr w:rsidR="00D446CC" w:rsidRPr="00D446CC" w14:paraId="2800AA75" w14:textId="77777777" w:rsidTr="00D446CC">
        <w:trPr>
          <w:trHeight w:val="27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F9C359"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69" w:history="1">
              <w:r w:rsidRPr="00D446CC">
                <w:rPr>
                  <w:rFonts w:ascii="Arial" w:hAnsi="Arial" w:cs="Arial"/>
                  <w:sz w:val="16"/>
                  <w:szCs w:val="16"/>
                  <w:lang w:val="en-US"/>
                </w:rPr>
                <w:t>R5-242643</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73FF14B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Correction of NR_U SA Inter_RAT measurements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103DA57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7C66C66F" w14:textId="77777777" w:rsidTr="00D446CC">
        <w:trPr>
          <w:trHeight w:val="28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980C2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70" w:history="1">
              <w:r w:rsidRPr="00D446CC">
                <w:rPr>
                  <w:rFonts w:ascii="Arial" w:hAnsi="Arial" w:cs="Arial"/>
                  <w:sz w:val="16"/>
                  <w:szCs w:val="16"/>
                  <w:lang w:val="en-US"/>
                </w:rPr>
                <w:t>R5-243748</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6EEE7348"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Correction of NR_U SA L1-RSRP measurements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582772A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676C280D"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D798F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71" w:history="1">
              <w:r w:rsidRPr="00D446CC">
                <w:rPr>
                  <w:rFonts w:ascii="Arial" w:hAnsi="Arial" w:cs="Arial"/>
                  <w:sz w:val="16"/>
                  <w:szCs w:val="16"/>
                  <w:lang w:val="en-US"/>
                </w:rPr>
                <w:t>R5-242988</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7E966F8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SA FR1 NR-U RSSI minimum conformance requirements</w:t>
            </w:r>
          </w:p>
        </w:tc>
        <w:tc>
          <w:tcPr>
            <w:tcW w:w="2268" w:type="dxa"/>
            <w:tcBorders>
              <w:top w:val="single" w:sz="4" w:space="0" w:color="auto"/>
              <w:left w:val="nil"/>
              <w:bottom w:val="single" w:sz="4" w:space="0" w:color="auto"/>
              <w:right w:val="single" w:sz="4" w:space="0" w:color="auto"/>
            </w:tcBorders>
            <w:shd w:val="clear" w:color="auto" w:fill="auto"/>
            <w:noWrap/>
            <w:hideMark/>
          </w:tcPr>
          <w:p w14:paraId="7836BFE2"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Rohde &amp; Schwarz</w:t>
            </w:r>
          </w:p>
        </w:tc>
      </w:tr>
      <w:tr w:rsidR="00D446CC" w:rsidRPr="00D446CC" w14:paraId="17FC2726"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496AB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72" w:history="1">
              <w:r w:rsidRPr="00D446CC">
                <w:rPr>
                  <w:rFonts w:ascii="Arial" w:hAnsi="Arial" w:cs="Arial"/>
                  <w:sz w:val="16"/>
                  <w:szCs w:val="16"/>
                  <w:lang w:val="en-US"/>
                </w:rPr>
                <w:t>R5-242989</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6EB0B192"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SA FR1 NR-U RSSI measurement accuracy test case 11.6.5.3</w:t>
            </w:r>
          </w:p>
        </w:tc>
        <w:tc>
          <w:tcPr>
            <w:tcW w:w="2268" w:type="dxa"/>
            <w:tcBorders>
              <w:top w:val="single" w:sz="4" w:space="0" w:color="auto"/>
              <w:left w:val="nil"/>
              <w:bottom w:val="single" w:sz="4" w:space="0" w:color="auto"/>
              <w:right w:val="single" w:sz="4" w:space="0" w:color="auto"/>
            </w:tcBorders>
            <w:shd w:val="clear" w:color="auto" w:fill="auto"/>
            <w:noWrap/>
            <w:hideMark/>
          </w:tcPr>
          <w:p w14:paraId="7A2C7E7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Rohde &amp; Schwarz</w:t>
            </w:r>
          </w:p>
        </w:tc>
      </w:tr>
      <w:tr w:rsidR="00D446CC" w:rsidRPr="00D446CC" w14:paraId="0C9A65D7"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768BC9"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73" w:history="1">
              <w:r w:rsidRPr="00D446CC">
                <w:rPr>
                  <w:rFonts w:ascii="Arial" w:hAnsi="Arial" w:cs="Arial"/>
                  <w:sz w:val="16"/>
                  <w:szCs w:val="16"/>
                  <w:lang w:val="en-US"/>
                </w:rPr>
                <w:t>R5-242990</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67A82BF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SA FR1 NR-U SSB based L1-RSRP measurement test case 11.6.4.1</w:t>
            </w:r>
          </w:p>
        </w:tc>
        <w:tc>
          <w:tcPr>
            <w:tcW w:w="2268" w:type="dxa"/>
            <w:tcBorders>
              <w:top w:val="single" w:sz="4" w:space="0" w:color="auto"/>
              <w:left w:val="nil"/>
              <w:bottom w:val="single" w:sz="4" w:space="0" w:color="auto"/>
              <w:right w:val="single" w:sz="4" w:space="0" w:color="auto"/>
            </w:tcBorders>
            <w:shd w:val="clear" w:color="auto" w:fill="auto"/>
            <w:noWrap/>
            <w:hideMark/>
          </w:tcPr>
          <w:p w14:paraId="3983B3ED"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Rohde &amp; Schwarz</w:t>
            </w:r>
          </w:p>
        </w:tc>
      </w:tr>
      <w:tr w:rsidR="00D446CC" w:rsidRPr="00D446CC" w14:paraId="30A6540D"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419B4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74" w:history="1">
              <w:r w:rsidRPr="00D446CC">
                <w:rPr>
                  <w:rFonts w:ascii="Arial" w:hAnsi="Arial" w:cs="Arial"/>
                  <w:sz w:val="16"/>
                  <w:szCs w:val="16"/>
                  <w:lang w:val="en-US"/>
                </w:rPr>
                <w:t>R5-242991</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4D7076B8"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SA FR1 NR-U channel occupancy inter-frequency test case 11.6.6.3</w:t>
            </w:r>
          </w:p>
        </w:tc>
        <w:tc>
          <w:tcPr>
            <w:tcW w:w="2268" w:type="dxa"/>
            <w:tcBorders>
              <w:top w:val="single" w:sz="4" w:space="0" w:color="auto"/>
              <w:left w:val="nil"/>
              <w:bottom w:val="single" w:sz="4" w:space="0" w:color="auto"/>
              <w:right w:val="single" w:sz="4" w:space="0" w:color="auto"/>
            </w:tcBorders>
            <w:shd w:val="clear" w:color="auto" w:fill="auto"/>
            <w:noWrap/>
            <w:hideMark/>
          </w:tcPr>
          <w:p w14:paraId="48A658B8"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Rohde &amp; Schwarz</w:t>
            </w:r>
          </w:p>
        </w:tc>
      </w:tr>
      <w:tr w:rsidR="00D446CC" w:rsidRPr="00D446CC" w14:paraId="6B63D4E3"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F33BF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75" w:history="1">
              <w:r w:rsidRPr="00D446CC">
                <w:rPr>
                  <w:rFonts w:ascii="Arial" w:hAnsi="Arial" w:cs="Arial"/>
                  <w:sz w:val="16"/>
                  <w:szCs w:val="16"/>
                  <w:lang w:val="en-US"/>
                </w:rPr>
                <w:t>R5-243097</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1C255E1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SA FR1 NR-U channel occupancy intra-frequency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4551BA4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Rohde &amp; Schwarz</w:t>
            </w:r>
          </w:p>
        </w:tc>
      </w:tr>
      <w:tr w:rsidR="00D446CC" w:rsidRPr="00D446CC" w14:paraId="4C0BBACB"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EAF0E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76" w:history="1">
              <w:r w:rsidRPr="00D446CC">
                <w:rPr>
                  <w:rFonts w:ascii="Arial" w:hAnsi="Arial" w:cs="Arial"/>
                  <w:sz w:val="16"/>
                  <w:szCs w:val="16"/>
                  <w:lang w:val="en-US"/>
                </w:rPr>
                <w:t>R5-243329</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7C2E3A9C"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EN-DC FR1 NR-U Random Access and Handover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1B23EB6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Technologies Int</w:t>
            </w:r>
          </w:p>
        </w:tc>
      </w:tr>
      <w:tr w:rsidR="00D446CC" w:rsidRPr="00D446CC" w14:paraId="7682FAF5" w14:textId="77777777" w:rsidTr="00D446CC">
        <w:trPr>
          <w:trHeight w:val="381"/>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09E3CC"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77" w:history="1">
              <w:r w:rsidRPr="00D446CC">
                <w:rPr>
                  <w:rFonts w:ascii="Arial" w:hAnsi="Arial" w:cs="Arial"/>
                  <w:sz w:val="16"/>
                  <w:szCs w:val="16"/>
                  <w:lang w:val="en-US"/>
                </w:rPr>
                <w:t>R5-243364</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2077FBE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NR-U Cases 10.4.1.1 and 10.4.1.4 including TTs</w:t>
            </w:r>
          </w:p>
        </w:tc>
        <w:tc>
          <w:tcPr>
            <w:tcW w:w="2268" w:type="dxa"/>
            <w:tcBorders>
              <w:top w:val="single" w:sz="4" w:space="0" w:color="auto"/>
              <w:left w:val="nil"/>
              <w:bottom w:val="single" w:sz="4" w:space="0" w:color="auto"/>
              <w:right w:val="single" w:sz="4" w:space="0" w:color="auto"/>
            </w:tcBorders>
            <w:shd w:val="clear" w:color="auto" w:fill="auto"/>
            <w:noWrap/>
            <w:hideMark/>
          </w:tcPr>
          <w:p w14:paraId="35A7841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2E797BDF" w14:textId="77777777" w:rsidTr="00D446CC">
        <w:trPr>
          <w:trHeight w:val="386"/>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E2875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78" w:history="1">
              <w:r w:rsidRPr="00D446CC">
                <w:rPr>
                  <w:rFonts w:ascii="Arial" w:hAnsi="Arial" w:cs="Arial"/>
                  <w:sz w:val="16"/>
                  <w:szCs w:val="16"/>
                  <w:lang w:val="en-US"/>
                </w:rPr>
                <w:t>R5-243365</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0AAED0F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NR-U Timing Accuracy Test 10.2.1.1 including TTs</w:t>
            </w:r>
          </w:p>
        </w:tc>
        <w:tc>
          <w:tcPr>
            <w:tcW w:w="2268" w:type="dxa"/>
            <w:tcBorders>
              <w:top w:val="single" w:sz="4" w:space="0" w:color="auto"/>
              <w:left w:val="nil"/>
              <w:bottom w:val="single" w:sz="4" w:space="0" w:color="auto"/>
              <w:right w:val="single" w:sz="4" w:space="0" w:color="auto"/>
            </w:tcBorders>
            <w:shd w:val="clear" w:color="auto" w:fill="auto"/>
            <w:noWrap/>
            <w:hideMark/>
          </w:tcPr>
          <w:p w14:paraId="1AFE727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6293850D" w14:textId="77777777" w:rsidTr="00D446CC">
        <w:trPr>
          <w:trHeight w:val="277"/>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91E88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79" w:history="1">
              <w:r w:rsidRPr="00D446CC">
                <w:rPr>
                  <w:rFonts w:ascii="Arial" w:hAnsi="Arial" w:cs="Arial"/>
                  <w:sz w:val="16"/>
                  <w:szCs w:val="16"/>
                  <w:lang w:val="en-US"/>
                </w:rPr>
                <w:t>R5-243366</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1C927F8D"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NR-U Timing Advance Test 10.2.2.1 including TTs</w:t>
            </w:r>
          </w:p>
        </w:tc>
        <w:tc>
          <w:tcPr>
            <w:tcW w:w="2268" w:type="dxa"/>
            <w:tcBorders>
              <w:top w:val="single" w:sz="4" w:space="0" w:color="auto"/>
              <w:left w:val="nil"/>
              <w:bottom w:val="single" w:sz="4" w:space="0" w:color="auto"/>
              <w:right w:val="single" w:sz="4" w:space="0" w:color="auto"/>
            </w:tcBorders>
            <w:shd w:val="clear" w:color="auto" w:fill="auto"/>
            <w:noWrap/>
            <w:hideMark/>
          </w:tcPr>
          <w:p w14:paraId="69EA74E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14E86223" w14:textId="77777777" w:rsidTr="00D446CC">
        <w:trPr>
          <w:trHeight w:val="40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643A5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80" w:history="1">
              <w:r w:rsidRPr="00D446CC">
                <w:rPr>
                  <w:rFonts w:ascii="Arial" w:hAnsi="Arial" w:cs="Arial"/>
                  <w:sz w:val="16"/>
                  <w:szCs w:val="16"/>
                  <w:lang w:val="en-US"/>
                </w:rPr>
                <w:t>R5-243367</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2651E8F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NR-U L1-RSRP measurement reporting tests 10.4.3.x including TTs</w:t>
            </w:r>
          </w:p>
        </w:tc>
        <w:tc>
          <w:tcPr>
            <w:tcW w:w="2268" w:type="dxa"/>
            <w:tcBorders>
              <w:top w:val="single" w:sz="4" w:space="0" w:color="auto"/>
              <w:left w:val="nil"/>
              <w:bottom w:val="single" w:sz="4" w:space="0" w:color="auto"/>
              <w:right w:val="single" w:sz="4" w:space="0" w:color="auto"/>
            </w:tcBorders>
            <w:shd w:val="clear" w:color="auto" w:fill="auto"/>
            <w:noWrap/>
            <w:hideMark/>
          </w:tcPr>
          <w:p w14:paraId="46CF2C6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5FDB1D69" w14:textId="77777777" w:rsidTr="00D446CC">
        <w:trPr>
          <w:trHeight w:val="2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099AF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81" w:history="1">
              <w:r w:rsidRPr="00D446CC">
                <w:rPr>
                  <w:rFonts w:ascii="Arial" w:hAnsi="Arial" w:cs="Arial"/>
                  <w:sz w:val="16"/>
                  <w:szCs w:val="16"/>
                  <w:lang w:val="en-US"/>
                </w:rPr>
                <w:t>R5-243368</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159248C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SCell activation and deactivation tests 10.3.3.x including TTs</w:t>
            </w:r>
          </w:p>
        </w:tc>
        <w:tc>
          <w:tcPr>
            <w:tcW w:w="2268" w:type="dxa"/>
            <w:tcBorders>
              <w:top w:val="single" w:sz="4" w:space="0" w:color="auto"/>
              <w:left w:val="nil"/>
              <w:bottom w:val="single" w:sz="4" w:space="0" w:color="auto"/>
              <w:right w:val="single" w:sz="4" w:space="0" w:color="auto"/>
            </w:tcBorders>
            <w:shd w:val="clear" w:color="auto" w:fill="auto"/>
            <w:noWrap/>
            <w:hideMark/>
          </w:tcPr>
          <w:p w14:paraId="1B8BDE4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42A31FA1" w14:textId="77777777" w:rsidTr="00D446CC">
        <w:trPr>
          <w:trHeight w:val="321"/>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43A4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82" w:history="1">
              <w:r w:rsidRPr="00D446CC">
                <w:rPr>
                  <w:rFonts w:ascii="Arial" w:hAnsi="Arial" w:cs="Arial"/>
                  <w:sz w:val="16"/>
                  <w:szCs w:val="16"/>
                  <w:lang w:val="en-US"/>
                </w:rPr>
                <w:t>R5-243369</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4E137D1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NR-U EN-DC PSCell addition and release delay test case including TTs</w:t>
            </w:r>
          </w:p>
        </w:tc>
        <w:tc>
          <w:tcPr>
            <w:tcW w:w="2268" w:type="dxa"/>
            <w:tcBorders>
              <w:top w:val="single" w:sz="4" w:space="0" w:color="auto"/>
              <w:left w:val="nil"/>
              <w:bottom w:val="single" w:sz="4" w:space="0" w:color="auto"/>
              <w:right w:val="single" w:sz="4" w:space="0" w:color="auto"/>
            </w:tcBorders>
            <w:shd w:val="clear" w:color="auto" w:fill="auto"/>
            <w:noWrap/>
            <w:hideMark/>
          </w:tcPr>
          <w:p w14:paraId="48ECE1E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26D9096A" w14:textId="77777777" w:rsidTr="00D446CC">
        <w:trPr>
          <w:trHeight w:val="36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012C9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83" w:history="1">
              <w:r w:rsidRPr="00D446CC">
                <w:rPr>
                  <w:rFonts w:ascii="Arial" w:hAnsi="Arial" w:cs="Arial"/>
                  <w:sz w:val="16"/>
                  <w:szCs w:val="16"/>
                  <w:lang w:val="en-US"/>
                </w:rPr>
                <w:t>R5-243370</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166A7A3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NR-U SA FR1 UE transmit timing and timing advance test cases including TTs</w:t>
            </w:r>
          </w:p>
        </w:tc>
        <w:tc>
          <w:tcPr>
            <w:tcW w:w="2268" w:type="dxa"/>
            <w:tcBorders>
              <w:top w:val="single" w:sz="4" w:space="0" w:color="auto"/>
              <w:left w:val="nil"/>
              <w:bottom w:val="single" w:sz="4" w:space="0" w:color="auto"/>
              <w:right w:val="single" w:sz="4" w:space="0" w:color="auto"/>
            </w:tcBorders>
            <w:shd w:val="clear" w:color="auto" w:fill="auto"/>
            <w:noWrap/>
            <w:hideMark/>
          </w:tcPr>
          <w:p w14:paraId="0A4F7F7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6F42569E" w14:textId="77777777" w:rsidTr="00D446CC">
        <w:trPr>
          <w:trHeight w:val="418"/>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4AE88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84" w:history="1">
              <w:r w:rsidRPr="00D446CC">
                <w:rPr>
                  <w:rFonts w:ascii="Arial" w:hAnsi="Arial" w:cs="Arial"/>
                  <w:sz w:val="16"/>
                  <w:szCs w:val="16"/>
                  <w:lang w:val="en-US"/>
                </w:rPr>
                <w:t>R5-243371</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4113670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NR-U SA FR1 Scell activation and deactivation test cases including TTs</w:t>
            </w:r>
          </w:p>
        </w:tc>
        <w:tc>
          <w:tcPr>
            <w:tcW w:w="2268" w:type="dxa"/>
            <w:tcBorders>
              <w:top w:val="single" w:sz="4" w:space="0" w:color="auto"/>
              <w:left w:val="nil"/>
              <w:bottom w:val="single" w:sz="4" w:space="0" w:color="auto"/>
              <w:right w:val="single" w:sz="4" w:space="0" w:color="auto"/>
            </w:tcBorders>
            <w:shd w:val="clear" w:color="auto" w:fill="auto"/>
            <w:noWrap/>
            <w:hideMark/>
          </w:tcPr>
          <w:p w14:paraId="49236E1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4A4251C4"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01E06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R5-243733</w:t>
            </w:r>
          </w:p>
        </w:tc>
        <w:tc>
          <w:tcPr>
            <w:tcW w:w="4799" w:type="dxa"/>
            <w:tcBorders>
              <w:top w:val="single" w:sz="4" w:space="0" w:color="auto"/>
              <w:left w:val="nil"/>
              <w:bottom w:val="single" w:sz="4" w:space="0" w:color="auto"/>
              <w:right w:val="single" w:sz="4" w:space="0" w:color="auto"/>
            </w:tcBorders>
            <w:shd w:val="clear" w:color="auto" w:fill="auto"/>
            <w:hideMark/>
          </w:tcPr>
          <w:p w14:paraId="743758D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Annex E and F for NR-U RRM tests</w:t>
            </w:r>
          </w:p>
        </w:tc>
        <w:tc>
          <w:tcPr>
            <w:tcW w:w="2268" w:type="dxa"/>
            <w:tcBorders>
              <w:top w:val="single" w:sz="4" w:space="0" w:color="auto"/>
              <w:left w:val="nil"/>
              <w:bottom w:val="single" w:sz="4" w:space="0" w:color="auto"/>
              <w:right w:val="single" w:sz="4" w:space="0" w:color="auto"/>
            </w:tcBorders>
            <w:shd w:val="clear" w:color="auto" w:fill="auto"/>
            <w:noWrap/>
            <w:hideMark/>
          </w:tcPr>
          <w:p w14:paraId="7D23320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179B0B78" w14:textId="77777777" w:rsidTr="00D446CC">
        <w:trPr>
          <w:trHeight w:val="89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479A5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85" w:history="1">
              <w:r w:rsidRPr="00D446CC">
                <w:rPr>
                  <w:rFonts w:ascii="Arial" w:hAnsi="Arial" w:cs="Arial"/>
                  <w:sz w:val="16"/>
                  <w:szCs w:val="16"/>
                  <w:lang w:val="en-US"/>
                </w:rPr>
                <w:t>R5-243373</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6EF883B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Removal of interruption during SCell operation NR-U tests</w:t>
            </w:r>
          </w:p>
        </w:tc>
        <w:tc>
          <w:tcPr>
            <w:tcW w:w="2268" w:type="dxa"/>
            <w:tcBorders>
              <w:top w:val="single" w:sz="4" w:space="0" w:color="auto"/>
              <w:left w:val="nil"/>
              <w:bottom w:val="single" w:sz="4" w:space="0" w:color="auto"/>
              <w:right w:val="single" w:sz="4" w:space="0" w:color="auto"/>
            </w:tcBorders>
            <w:shd w:val="clear" w:color="auto" w:fill="auto"/>
            <w:noWrap/>
            <w:hideMark/>
          </w:tcPr>
          <w:p w14:paraId="12BA7EB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3868FB02"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13B2C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R5-243734</w:t>
            </w:r>
          </w:p>
        </w:tc>
        <w:tc>
          <w:tcPr>
            <w:tcW w:w="4799" w:type="dxa"/>
            <w:tcBorders>
              <w:top w:val="single" w:sz="4" w:space="0" w:color="auto"/>
              <w:left w:val="nil"/>
              <w:bottom w:val="single" w:sz="4" w:space="0" w:color="auto"/>
              <w:right w:val="single" w:sz="4" w:space="0" w:color="auto"/>
            </w:tcBorders>
            <w:shd w:val="clear" w:color="auto" w:fill="auto"/>
            <w:hideMark/>
          </w:tcPr>
          <w:p w14:paraId="0B8D921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NSA measurement accuracy NR-U tests including TT</w:t>
            </w:r>
          </w:p>
        </w:tc>
        <w:tc>
          <w:tcPr>
            <w:tcW w:w="2268" w:type="dxa"/>
            <w:tcBorders>
              <w:top w:val="single" w:sz="4" w:space="0" w:color="auto"/>
              <w:left w:val="nil"/>
              <w:bottom w:val="single" w:sz="4" w:space="0" w:color="auto"/>
              <w:right w:val="single" w:sz="4" w:space="0" w:color="auto"/>
            </w:tcBorders>
            <w:shd w:val="clear" w:color="auto" w:fill="auto"/>
            <w:noWrap/>
            <w:hideMark/>
          </w:tcPr>
          <w:p w14:paraId="6C209109"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32F42F86"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72559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R5-243735</w:t>
            </w:r>
          </w:p>
        </w:tc>
        <w:tc>
          <w:tcPr>
            <w:tcW w:w="4799" w:type="dxa"/>
            <w:tcBorders>
              <w:top w:val="single" w:sz="4" w:space="0" w:color="auto"/>
              <w:left w:val="nil"/>
              <w:bottom w:val="single" w:sz="4" w:space="0" w:color="auto"/>
              <w:right w:val="single" w:sz="4" w:space="0" w:color="auto"/>
            </w:tcBorders>
            <w:shd w:val="clear" w:color="auto" w:fill="auto"/>
            <w:hideMark/>
          </w:tcPr>
          <w:p w14:paraId="62F4C8B8"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SA measurement accuracy NR-U tests including TT</w:t>
            </w:r>
          </w:p>
        </w:tc>
        <w:tc>
          <w:tcPr>
            <w:tcW w:w="2268" w:type="dxa"/>
            <w:tcBorders>
              <w:top w:val="single" w:sz="4" w:space="0" w:color="auto"/>
              <w:left w:val="nil"/>
              <w:bottom w:val="single" w:sz="4" w:space="0" w:color="auto"/>
              <w:right w:val="single" w:sz="4" w:space="0" w:color="auto"/>
            </w:tcBorders>
            <w:shd w:val="clear" w:color="auto" w:fill="auto"/>
            <w:noWrap/>
            <w:hideMark/>
          </w:tcPr>
          <w:p w14:paraId="79D9C8A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1542DC0C"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CFF4A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R5-243892</w:t>
            </w:r>
          </w:p>
        </w:tc>
        <w:tc>
          <w:tcPr>
            <w:tcW w:w="4799" w:type="dxa"/>
            <w:tcBorders>
              <w:top w:val="single" w:sz="4" w:space="0" w:color="auto"/>
              <w:left w:val="nil"/>
              <w:bottom w:val="single" w:sz="4" w:space="0" w:color="auto"/>
              <w:right w:val="single" w:sz="4" w:space="0" w:color="auto"/>
            </w:tcBorders>
            <w:shd w:val="clear" w:color="auto" w:fill="auto"/>
            <w:hideMark/>
          </w:tcPr>
          <w:p w14:paraId="6A30CA1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NSA event-triggered measurement NR-U tests including TT</w:t>
            </w:r>
          </w:p>
        </w:tc>
        <w:tc>
          <w:tcPr>
            <w:tcW w:w="2268" w:type="dxa"/>
            <w:tcBorders>
              <w:top w:val="single" w:sz="4" w:space="0" w:color="auto"/>
              <w:left w:val="nil"/>
              <w:bottom w:val="single" w:sz="4" w:space="0" w:color="auto"/>
              <w:right w:val="single" w:sz="4" w:space="0" w:color="auto"/>
            </w:tcBorders>
            <w:shd w:val="clear" w:color="auto" w:fill="auto"/>
            <w:noWrap/>
            <w:hideMark/>
          </w:tcPr>
          <w:p w14:paraId="36B6936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74654F04"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00803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86" w:history="1">
              <w:r w:rsidRPr="00D446CC">
                <w:rPr>
                  <w:rFonts w:ascii="Arial" w:hAnsi="Arial" w:cs="Arial"/>
                  <w:sz w:val="16"/>
                  <w:szCs w:val="16"/>
                  <w:lang w:val="en-US"/>
                </w:rPr>
                <w:t>R5-243377</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7C40B82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testing methodology for Shared Spectrum</w:t>
            </w:r>
          </w:p>
        </w:tc>
        <w:tc>
          <w:tcPr>
            <w:tcW w:w="2268" w:type="dxa"/>
            <w:tcBorders>
              <w:top w:val="single" w:sz="4" w:space="0" w:color="auto"/>
              <w:left w:val="nil"/>
              <w:bottom w:val="single" w:sz="4" w:space="0" w:color="auto"/>
              <w:right w:val="single" w:sz="4" w:space="0" w:color="auto"/>
            </w:tcBorders>
            <w:shd w:val="clear" w:color="auto" w:fill="auto"/>
            <w:noWrap/>
            <w:hideMark/>
          </w:tcPr>
          <w:p w14:paraId="41E7CB0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6D37B3DB"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954D7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87" w:history="1">
              <w:r w:rsidRPr="00D446CC">
                <w:rPr>
                  <w:rFonts w:ascii="Arial" w:hAnsi="Arial" w:cs="Arial"/>
                  <w:sz w:val="16"/>
                  <w:szCs w:val="16"/>
                  <w:lang w:val="en-US"/>
                </w:rPr>
                <w:t>R5-243378</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500A116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Clean up of pending items in section 10 NR-U tests</w:t>
            </w:r>
          </w:p>
        </w:tc>
        <w:tc>
          <w:tcPr>
            <w:tcW w:w="2268" w:type="dxa"/>
            <w:tcBorders>
              <w:top w:val="single" w:sz="4" w:space="0" w:color="auto"/>
              <w:left w:val="nil"/>
              <w:bottom w:val="single" w:sz="4" w:space="0" w:color="auto"/>
              <w:right w:val="single" w:sz="4" w:space="0" w:color="auto"/>
            </w:tcBorders>
            <w:shd w:val="clear" w:color="auto" w:fill="auto"/>
            <w:noWrap/>
            <w:hideMark/>
          </w:tcPr>
          <w:p w14:paraId="1E13808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45C65BD9"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FBC47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88" w:history="1">
              <w:r w:rsidRPr="00D446CC">
                <w:rPr>
                  <w:rFonts w:ascii="Arial" w:hAnsi="Arial" w:cs="Arial"/>
                  <w:sz w:val="16"/>
                  <w:szCs w:val="16"/>
                  <w:lang w:val="en-US"/>
                </w:rPr>
                <w:t>R5-243379</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428C9C9C"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Annex H for NR-U</w:t>
            </w:r>
          </w:p>
        </w:tc>
        <w:tc>
          <w:tcPr>
            <w:tcW w:w="2268" w:type="dxa"/>
            <w:tcBorders>
              <w:top w:val="single" w:sz="4" w:space="0" w:color="auto"/>
              <w:left w:val="nil"/>
              <w:bottom w:val="single" w:sz="4" w:space="0" w:color="auto"/>
              <w:right w:val="single" w:sz="4" w:space="0" w:color="auto"/>
            </w:tcBorders>
            <w:shd w:val="clear" w:color="auto" w:fill="auto"/>
            <w:noWrap/>
            <w:hideMark/>
          </w:tcPr>
          <w:p w14:paraId="4965143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7CDFF278"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BE7F0D"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89" w:history="1">
              <w:r w:rsidRPr="00D446CC">
                <w:rPr>
                  <w:rFonts w:ascii="Arial" w:hAnsi="Arial" w:cs="Arial"/>
                  <w:sz w:val="16"/>
                  <w:szCs w:val="16"/>
                  <w:lang w:val="en-US"/>
                </w:rPr>
                <w:t>R5-243380</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6E749B8D"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Clean up of pending items in section 11 NR-U tests</w:t>
            </w:r>
          </w:p>
        </w:tc>
        <w:tc>
          <w:tcPr>
            <w:tcW w:w="2268" w:type="dxa"/>
            <w:tcBorders>
              <w:top w:val="single" w:sz="4" w:space="0" w:color="auto"/>
              <w:left w:val="nil"/>
              <w:bottom w:val="single" w:sz="4" w:space="0" w:color="auto"/>
              <w:right w:val="single" w:sz="4" w:space="0" w:color="auto"/>
            </w:tcBorders>
            <w:shd w:val="clear" w:color="auto" w:fill="auto"/>
            <w:noWrap/>
            <w:hideMark/>
          </w:tcPr>
          <w:p w14:paraId="5EA1B66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15152C55"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65F05D"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90" w:history="1">
              <w:r w:rsidRPr="00D446CC">
                <w:rPr>
                  <w:rFonts w:ascii="Arial" w:hAnsi="Arial" w:cs="Arial"/>
                  <w:sz w:val="16"/>
                  <w:szCs w:val="16"/>
                  <w:lang w:val="en-US"/>
                </w:rPr>
                <w:t>R5-243381</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7279E8A0"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Editorial update to Annex D for NR-U</w:t>
            </w:r>
          </w:p>
        </w:tc>
        <w:tc>
          <w:tcPr>
            <w:tcW w:w="2268" w:type="dxa"/>
            <w:tcBorders>
              <w:top w:val="single" w:sz="4" w:space="0" w:color="auto"/>
              <w:left w:val="nil"/>
              <w:bottom w:val="single" w:sz="4" w:space="0" w:color="auto"/>
              <w:right w:val="single" w:sz="4" w:space="0" w:color="auto"/>
            </w:tcBorders>
            <w:shd w:val="clear" w:color="auto" w:fill="auto"/>
            <w:noWrap/>
            <w:hideMark/>
          </w:tcPr>
          <w:p w14:paraId="3C6BF7F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58F3075D"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526BA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91" w:history="1">
              <w:r w:rsidRPr="00D446CC">
                <w:rPr>
                  <w:rFonts w:ascii="Arial" w:hAnsi="Arial" w:cs="Arial"/>
                  <w:sz w:val="16"/>
                  <w:szCs w:val="16"/>
                  <w:lang w:val="en-US"/>
                </w:rPr>
                <w:t>R5-243382</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56F6164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OCNG modeling for NR-U</w:t>
            </w:r>
          </w:p>
        </w:tc>
        <w:tc>
          <w:tcPr>
            <w:tcW w:w="2268" w:type="dxa"/>
            <w:tcBorders>
              <w:top w:val="single" w:sz="4" w:space="0" w:color="auto"/>
              <w:left w:val="nil"/>
              <w:bottom w:val="single" w:sz="4" w:space="0" w:color="auto"/>
              <w:right w:val="single" w:sz="4" w:space="0" w:color="auto"/>
            </w:tcBorders>
            <w:shd w:val="clear" w:color="auto" w:fill="auto"/>
            <w:noWrap/>
            <w:hideMark/>
          </w:tcPr>
          <w:p w14:paraId="7518F16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02DA3BDE"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E651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lastRenderedPageBreak/>
              <w:t>R5-243752</w:t>
            </w:r>
          </w:p>
        </w:tc>
        <w:tc>
          <w:tcPr>
            <w:tcW w:w="4799" w:type="dxa"/>
            <w:tcBorders>
              <w:top w:val="single" w:sz="4" w:space="0" w:color="auto"/>
              <w:left w:val="nil"/>
              <w:bottom w:val="single" w:sz="4" w:space="0" w:color="auto"/>
              <w:right w:val="single" w:sz="4" w:space="0" w:color="auto"/>
            </w:tcBorders>
            <w:shd w:val="clear" w:color="auto" w:fill="auto"/>
            <w:hideMark/>
          </w:tcPr>
          <w:p w14:paraId="16D21E99"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Test Tolerances analysis for NR-U redirection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4E0076C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Nokia</w:t>
            </w:r>
          </w:p>
        </w:tc>
      </w:tr>
      <w:tr w:rsidR="00D446CC" w:rsidRPr="00D446CC" w14:paraId="0EC09A67"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37594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R5-243893</w:t>
            </w:r>
          </w:p>
        </w:tc>
        <w:tc>
          <w:tcPr>
            <w:tcW w:w="4799" w:type="dxa"/>
            <w:tcBorders>
              <w:top w:val="single" w:sz="4" w:space="0" w:color="auto"/>
              <w:left w:val="nil"/>
              <w:bottom w:val="single" w:sz="4" w:space="0" w:color="auto"/>
              <w:right w:val="single" w:sz="4" w:space="0" w:color="auto"/>
            </w:tcBorders>
            <w:shd w:val="clear" w:color="auto" w:fill="auto"/>
            <w:hideMark/>
          </w:tcPr>
          <w:p w14:paraId="5974B638"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Test Tolerance analysis for NR-U inter-frequency measurement reporting test cases 10.4.2.3, 10.4.2.4, 10.4.2.5, 10.4.2.6</w:t>
            </w:r>
          </w:p>
        </w:tc>
        <w:tc>
          <w:tcPr>
            <w:tcW w:w="2268" w:type="dxa"/>
            <w:tcBorders>
              <w:top w:val="single" w:sz="4" w:space="0" w:color="auto"/>
              <w:left w:val="nil"/>
              <w:bottom w:val="single" w:sz="4" w:space="0" w:color="auto"/>
              <w:right w:val="single" w:sz="4" w:space="0" w:color="auto"/>
            </w:tcBorders>
            <w:shd w:val="clear" w:color="auto" w:fill="auto"/>
            <w:noWrap/>
            <w:hideMark/>
          </w:tcPr>
          <w:p w14:paraId="720A433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Technologies Int</w:t>
            </w:r>
          </w:p>
        </w:tc>
      </w:tr>
      <w:tr w:rsidR="00D446CC" w:rsidRPr="00D446CC" w14:paraId="20578D36"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F00E9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R5-243894</w:t>
            </w:r>
          </w:p>
        </w:tc>
        <w:tc>
          <w:tcPr>
            <w:tcW w:w="4799" w:type="dxa"/>
            <w:tcBorders>
              <w:top w:val="single" w:sz="4" w:space="0" w:color="auto"/>
              <w:left w:val="nil"/>
              <w:bottom w:val="single" w:sz="4" w:space="0" w:color="auto"/>
              <w:right w:val="single" w:sz="4" w:space="0" w:color="auto"/>
            </w:tcBorders>
            <w:shd w:val="clear" w:color="auto" w:fill="auto"/>
            <w:hideMark/>
          </w:tcPr>
          <w:p w14:paraId="678246D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Test Tolerance analysis for NR-U inter-frequency measurement reporting test cases with DRX 10.4.2.7, 10.4.2.8, 10.4.2.9, 10.4.2.10</w:t>
            </w:r>
          </w:p>
        </w:tc>
        <w:tc>
          <w:tcPr>
            <w:tcW w:w="2268" w:type="dxa"/>
            <w:tcBorders>
              <w:top w:val="single" w:sz="4" w:space="0" w:color="auto"/>
              <w:left w:val="nil"/>
              <w:bottom w:val="single" w:sz="4" w:space="0" w:color="auto"/>
              <w:right w:val="single" w:sz="4" w:space="0" w:color="auto"/>
            </w:tcBorders>
            <w:shd w:val="clear" w:color="auto" w:fill="auto"/>
            <w:noWrap/>
            <w:hideMark/>
          </w:tcPr>
          <w:p w14:paraId="1375916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Technologies Int</w:t>
            </w:r>
          </w:p>
        </w:tc>
      </w:tr>
      <w:tr w:rsidR="00D446CC" w:rsidRPr="00D446CC" w14:paraId="49E0F060"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D108F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R5-243736</w:t>
            </w:r>
          </w:p>
        </w:tc>
        <w:tc>
          <w:tcPr>
            <w:tcW w:w="4799" w:type="dxa"/>
            <w:tcBorders>
              <w:top w:val="single" w:sz="4" w:space="0" w:color="auto"/>
              <w:left w:val="nil"/>
              <w:bottom w:val="single" w:sz="4" w:space="0" w:color="auto"/>
              <w:right w:val="single" w:sz="4" w:space="0" w:color="auto"/>
            </w:tcBorders>
            <w:shd w:val="clear" w:color="auto" w:fill="auto"/>
            <w:hideMark/>
          </w:tcPr>
          <w:p w14:paraId="30BF5E9D"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Test Tolerance analysis for NR-U RSRP intra-frequency accuracy test cases 10.5.1.1 and 11.6.1.1</w:t>
            </w:r>
          </w:p>
        </w:tc>
        <w:tc>
          <w:tcPr>
            <w:tcW w:w="2268" w:type="dxa"/>
            <w:tcBorders>
              <w:top w:val="single" w:sz="4" w:space="0" w:color="auto"/>
              <w:left w:val="nil"/>
              <w:bottom w:val="single" w:sz="4" w:space="0" w:color="auto"/>
              <w:right w:val="single" w:sz="4" w:space="0" w:color="auto"/>
            </w:tcBorders>
            <w:shd w:val="clear" w:color="auto" w:fill="auto"/>
            <w:noWrap/>
            <w:hideMark/>
          </w:tcPr>
          <w:p w14:paraId="2B53D36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Technologies Int</w:t>
            </w:r>
          </w:p>
        </w:tc>
      </w:tr>
      <w:tr w:rsidR="00D446CC" w:rsidRPr="00D446CC" w14:paraId="21E8DD08"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727F4C"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R5-243737</w:t>
            </w:r>
          </w:p>
        </w:tc>
        <w:tc>
          <w:tcPr>
            <w:tcW w:w="4799" w:type="dxa"/>
            <w:tcBorders>
              <w:top w:val="single" w:sz="4" w:space="0" w:color="auto"/>
              <w:left w:val="nil"/>
              <w:bottom w:val="single" w:sz="4" w:space="0" w:color="auto"/>
              <w:right w:val="single" w:sz="4" w:space="0" w:color="auto"/>
            </w:tcBorders>
            <w:shd w:val="clear" w:color="auto" w:fill="auto"/>
            <w:hideMark/>
          </w:tcPr>
          <w:p w14:paraId="6AAE987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Test Tolerance analysis for NR-U RSRP inter-frequency accuracy test case 10.5.1.2</w:t>
            </w:r>
          </w:p>
        </w:tc>
        <w:tc>
          <w:tcPr>
            <w:tcW w:w="2268" w:type="dxa"/>
            <w:tcBorders>
              <w:top w:val="single" w:sz="4" w:space="0" w:color="auto"/>
              <w:left w:val="nil"/>
              <w:bottom w:val="single" w:sz="4" w:space="0" w:color="auto"/>
              <w:right w:val="single" w:sz="4" w:space="0" w:color="auto"/>
            </w:tcBorders>
            <w:shd w:val="clear" w:color="auto" w:fill="auto"/>
            <w:noWrap/>
            <w:hideMark/>
          </w:tcPr>
          <w:p w14:paraId="0D94D62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Technologies Int</w:t>
            </w:r>
          </w:p>
        </w:tc>
      </w:tr>
      <w:tr w:rsidR="00D446CC" w:rsidRPr="00D446CC" w14:paraId="1959A049"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74323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R5-243738</w:t>
            </w:r>
          </w:p>
        </w:tc>
        <w:tc>
          <w:tcPr>
            <w:tcW w:w="4799" w:type="dxa"/>
            <w:tcBorders>
              <w:top w:val="single" w:sz="4" w:space="0" w:color="auto"/>
              <w:left w:val="nil"/>
              <w:bottom w:val="single" w:sz="4" w:space="0" w:color="auto"/>
              <w:right w:val="single" w:sz="4" w:space="0" w:color="auto"/>
            </w:tcBorders>
            <w:shd w:val="clear" w:color="auto" w:fill="auto"/>
            <w:hideMark/>
          </w:tcPr>
          <w:p w14:paraId="3F9AD2A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Test Tolerance analysis for NR-U RSRQ intra-frequency accuracy test cases 10.5.2.1 and 11.6.2.1</w:t>
            </w:r>
          </w:p>
        </w:tc>
        <w:tc>
          <w:tcPr>
            <w:tcW w:w="2268" w:type="dxa"/>
            <w:tcBorders>
              <w:top w:val="single" w:sz="4" w:space="0" w:color="auto"/>
              <w:left w:val="nil"/>
              <w:bottom w:val="single" w:sz="4" w:space="0" w:color="auto"/>
              <w:right w:val="single" w:sz="4" w:space="0" w:color="auto"/>
            </w:tcBorders>
            <w:shd w:val="clear" w:color="auto" w:fill="auto"/>
            <w:noWrap/>
            <w:hideMark/>
          </w:tcPr>
          <w:p w14:paraId="0D0BD0E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Technologies Int</w:t>
            </w:r>
          </w:p>
        </w:tc>
      </w:tr>
      <w:tr w:rsidR="00D446CC" w:rsidRPr="00D446CC" w14:paraId="6BD221BB"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66C1C0"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R5-243739</w:t>
            </w:r>
          </w:p>
        </w:tc>
        <w:tc>
          <w:tcPr>
            <w:tcW w:w="4799" w:type="dxa"/>
            <w:tcBorders>
              <w:top w:val="single" w:sz="4" w:space="0" w:color="auto"/>
              <w:left w:val="nil"/>
              <w:bottom w:val="single" w:sz="4" w:space="0" w:color="auto"/>
              <w:right w:val="single" w:sz="4" w:space="0" w:color="auto"/>
            </w:tcBorders>
            <w:shd w:val="clear" w:color="auto" w:fill="auto"/>
            <w:hideMark/>
          </w:tcPr>
          <w:p w14:paraId="5D384A5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Test Tolerance analysis for NR-U RSRQ inter-frequency accuracy test cases 10.5.2.2 and 11.6.2.2</w:t>
            </w:r>
          </w:p>
        </w:tc>
        <w:tc>
          <w:tcPr>
            <w:tcW w:w="2268" w:type="dxa"/>
            <w:tcBorders>
              <w:top w:val="single" w:sz="4" w:space="0" w:color="auto"/>
              <w:left w:val="nil"/>
              <w:bottom w:val="single" w:sz="4" w:space="0" w:color="auto"/>
              <w:right w:val="single" w:sz="4" w:space="0" w:color="auto"/>
            </w:tcBorders>
            <w:shd w:val="clear" w:color="auto" w:fill="auto"/>
            <w:noWrap/>
            <w:hideMark/>
          </w:tcPr>
          <w:p w14:paraId="1983AEB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Technologies Int</w:t>
            </w:r>
          </w:p>
        </w:tc>
      </w:tr>
      <w:tr w:rsidR="00D446CC" w:rsidRPr="00D446CC" w14:paraId="5A3DBDED"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64E3D0"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R5-243740</w:t>
            </w:r>
          </w:p>
        </w:tc>
        <w:tc>
          <w:tcPr>
            <w:tcW w:w="4799" w:type="dxa"/>
            <w:tcBorders>
              <w:top w:val="single" w:sz="4" w:space="0" w:color="auto"/>
              <w:left w:val="nil"/>
              <w:bottom w:val="single" w:sz="4" w:space="0" w:color="auto"/>
              <w:right w:val="single" w:sz="4" w:space="0" w:color="auto"/>
            </w:tcBorders>
            <w:shd w:val="clear" w:color="auto" w:fill="auto"/>
            <w:hideMark/>
          </w:tcPr>
          <w:p w14:paraId="1E9BD40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Test Tolerance analysis for NR-U SINR intra-frequency accuracy test cases 10.5.3.1 and 10.5.3.3</w:t>
            </w:r>
          </w:p>
        </w:tc>
        <w:tc>
          <w:tcPr>
            <w:tcW w:w="2268" w:type="dxa"/>
            <w:tcBorders>
              <w:top w:val="single" w:sz="4" w:space="0" w:color="auto"/>
              <w:left w:val="nil"/>
              <w:bottom w:val="single" w:sz="4" w:space="0" w:color="auto"/>
              <w:right w:val="single" w:sz="4" w:space="0" w:color="auto"/>
            </w:tcBorders>
            <w:shd w:val="clear" w:color="auto" w:fill="auto"/>
            <w:noWrap/>
            <w:hideMark/>
          </w:tcPr>
          <w:p w14:paraId="3834BCD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Technologies Int</w:t>
            </w:r>
          </w:p>
        </w:tc>
      </w:tr>
      <w:tr w:rsidR="00D446CC" w:rsidRPr="00D446CC" w14:paraId="7D9D10D6"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AC18EC"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R5-243741</w:t>
            </w:r>
          </w:p>
        </w:tc>
        <w:tc>
          <w:tcPr>
            <w:tcW w:w="4799" w:type="dxa"/>
            <w:tcBorders>
              <w:top w:val="single" w:sz="4" w:space="0" w:color="auto"/>
              <w:left w:val="nil"/>
              <w:bottom w:val="single" w:sz="4" w:space="0" w:color="auto"/>
              <w:right w:val="single" w:sz="4" w:space="0" w:color="auto"/>
            </w:tcBorders>
            <w:shd w:val="clear" w:color="auto" w:fill="auto"/>
            <w:hideMark/>
          </w:tcPr>
          <w:p w14:paraId="52187512"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Test Tolerance analysis for NR-U SINR inter-frequency accuracy test cases 10.5.3.2 and 11.6.3.2</w:t>
            </w:r>
          </w:p>
        </w:tc>
        <w:tc>
          <w:tcPr>
            <w:tcW w:w="2268" w:type="dxa"/>
            <w:tcBorders>
              <w:top w:val="single" w:sz="4" w:space="0" w:color="auto"/>
              <w:left w:val="nil"/>
              <w:bottom w:val="single" w:sz="4" w:space="0" w:color="auto"/>
              <w:right w:val="single" w:sz="4" w:space="0" w:color="auto"/>
            </w:tcBorders>
            <w:shd w:val="clear" w:color="auto" w:fill="auto"/>
            <w:noWrap/>
            <w:hideMark/>
          </w:tcPr>
          <w:p w14:paraId="55E2ECA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Technologies Int</w:t>
            </w:r>
          </w:p>
        </w:tc>
      </w:tr>
      <w:tr w:rsidR="00D446CC" w:rsidRPr="00D446CC" w14:paraId="7C0E78BC"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9BE9F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R5-243742</w:t>
            </w:r>
          </w:p>
        </w:tc>
        <w:tc>
          <w:tcPr>
            <w:tcW w:w="4799" w:type="dxa"/>
            <w:tcBorders>
              <w:top w:val="single" w:sz="4" w:space="0" w:color="auto"/>
              <w:left w:val="nil"/>
              <w:bottom w:val="single" w:sz="4" w:space="0" w:color="auto"/>
              <w:right w:val="single" w:sz="4" w:space="0" w:color="auto"/>
            </w:tcBorders>
            <w:shd w:val="clear" w:color="auto" w:fill="auto"/>
            <w:hideMark/>
          </w:tcPr>
          <w:p w14:paraId="000A9FE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Test Tolerance analysis for NR-U L1-RSRP accuracy test case 10.5.4.1</w:t>
            </w:r>
          </w:p>
        </w:tc>
        <w:tc>
          <w:tcPr>
            <w:tcW w:w="2268" w:type="dxa"/>
            <w:tcBorders>
              <w:top w:val="single" w:sz="4" w:space="0" w:color="auto"/>
              <w:left w:val="nil"/>
              <w:bottom w:val="single" w:sz="4" w:space="0" w:color="auto"/>
              <w:right w:val="single" w:sz="4" w:space="0" w:color="auto"/>
            </w:tcBorders>
            <w:shd w:val="clear" w:color="auto" w:fill="auto"/>
            <w:noWrap/>
            <w:hideMark/>
          </w:tcPr>
          <w:p w14:paraId="0939737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Technologies Int</w:t>
            </w:r>
          </w:p>
        </w:tc>
      </w:tr>
      <w:tr w:rsidR="00D446CC" w:rsidRPr="00D446CC" w14:paraId="35EDF5AB"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3AB77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R5-243895</w:t>
            </w:r>
          </w:p>
        </w:tc>
        <w:tc>
          <w:tcPr>
            <w:tcW w:w="4799" w:type="dxa"/>
            <w:tcBorders>
              <w:top w:val="single" w:sz="4" w:space="0" w:color="auto"/>
              <w:left w:val="nil"/>
              <w:bottom w:val="single" w:sz="4" w:space="0" w:color="auto"/>
              <w:right w:val="single" w:sz="4" w:space="0" w:color="auto"/>
            </w:tcBorders>
            <w:shd w:val="clear" w:color="auto" w:fill="auto"/>
            <w:hideMark/>
          </w:tcPr>
          <w:p w14:paraId="70B23C4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TTs for NR-U intra-frequency measurement reporting test</w:t>
            </w:r>
          </w:p>
        </w:tc>
        <w:tc>
          <w:tcPr>
            <w:tcW w:w="2268" w:type="dxa"/>
            <w:tcBorders>
              <w:top w:val="single" w:sz="4" w:space="0" w:color="auto"/>
              <w:left w:val="nil"/>
              <w:bottom w:val="single" w:sz="4" w:space="0" w:color="auto"/>
              <w:right w:val="single" w:sz="4" w:space="0" w:color="auto"/>
            </w:tcBorders>
            <w:shd w:val="clear" w:color="auto" w:fill="auto"/>
            <w:noWrap/>
            <w:hideMark/>
          </w:tcPr>
          <w:p w14:paraId="76D71FD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686EC93E"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F66430"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92" w:history="1">
              <w:r w:rsidRPr="00D446CC">
                <w:rPr>
                  <w:rFonts w:ascii="Arial" w:hAnsi="Arial" w:cs="Arial"/>
                  <w:sz w:val="16"/>
                  <w:szCs w:val="16"/>
                  <w:lang w:val="en-US"/>
                </w:rPr>
                <w:t>R5-243400</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4C0EF74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TTs for NR-U Timing Accuracy Test</w:t>
            </w:r>
          </w:p>
        </w:tc>
        <w:tc>
          <w:tcPr>
            <w:tcW w:w="2268" w:type="dxa"/>
            <w:tcBorders>
              <w:top w:val="single" w:sz="4" w:space="0" w:color="auto"/>
              <w:left w:val="nil"/>
              <w:bottom w:val="single" w:sz="4" w:space="0" w:color="auto"/>
              <w:right w:val="single" w:sz="4" w:space="0" w:color="auto"/>
            </w:tcBorders>
            <w:shd w:val="clear" w:color="auto" w:fill="auto"/>
            <w:noWrap/>
            <w:hideMark/>
          </w:tcPr>
          <w:p w14:paraId="171DAC7C"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42965647"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2B323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93" w:history="1">
              <w:r w:rsidRPr="00D446CC">
                <w:rPr>
                  <w:rFonts w:ascii="Arial" w:hAnsi="Arial" w:cs="Arial"/>
                  <w:sz w:val="16"/>
                  <w:szCs w:val="16"/>
                  <w:lang w:val="en-US"/>
                </w:rPr>
                <w:t>R5-243401</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7C197EFD"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TTs for NR-U Timing Advance Test</w:t>
            </w:r>
          </w:p>
        </w:tc>
        <w:tc>
          <w:tcPr>
            <w:tcW w:w="2268" w:type="dxa"/>
            <w:tcBorders>
              <w:top w:val="single" w:sz="4" w:space="0" w:color="auto"/>
              <w:left w:val="nil"/>
              <w:bottom w:val="single" w:sz="4" w:space="0" w:color="auto"/>
              <w:right w:val="single" w:sz="4" w:space="0" w:color="auto"/>
            </w:tcBorders>
            <w:shd w:val="clear" w:color="auto" w:fill="auto"/>
            <w:noWrap/>
            <w:hideMark/>
          </w:tcPr>
          <w:p w14:paraId="152B8B9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25604E0C"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8AD6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R5-243743</w:t>
            </w:r>
          </w:p>
        </w:tc>
        <w:tc>
          <w:tcPr>
            <w:tcW w:w="4799" w:type="dxa"/>
            <w:tcBorders>
              <w:top w:val="single" w:sz="4" w:space="0" w:color="auto"/>
              <w:left w:val="nil"/>
              <w:bottom w:val="single" w:sz="4" w:space="0" w:color="auto"/>
              <w:right w:val="single" w:sz="4" w:space="0" w:color="auto"/>
            </w:tcBorders>
            <w:shd w:val="clear" w:color="auto" w:fill="auto"/>
            <w:hideMark/>
          </w:tcPr>
          <w:p w14:paraId="22C1E1D8"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TTs for NR-U L1-RSRP measurement reporting tests</w:t>
            </w:r>
          </w:p>
        </w:tc>
        <w:tc>
          <w:tcPr>
            <w:tcW w:w="2268" w:type="dxa"/>
            <w:tcBorders>
              <w:top w:val="single" w:sz="4" w:space="0" w:color="auto"/>
              <w:left w:val="nil"/>
              <w:bottom w:val="single" w:sz="4" w:space="0" w:color="auto"/>
              <w:right w:val="single" w:sz="4" w:space="0" w:color="auto"/>
            </w:tcBorders>
            <w:shd w:val="clear" w:color="auto" w:fill="auto"/>
            <w:noWrap/>
            <w:hideMark/>
          </w:tcPr>
          <w:p w14:paraId="0291907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4FA04D40"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9EDEE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94" w:history="1">
              <w:r w:rsidRPr="00D446CC">
                <w:rPr>
                  <w:rFonts w:ascii="Arial" w:hAnsi="Arial" w:cs="Arial"/>
                  <w:sz w:val="16"/>
                  <w:szCs w:val="16"/>
                  <w:lang w:val="en-US"/>
                </w:rPr>
                <w:t>R5-243403</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3BCDF51D"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TTs for SCell activation and deactivation tests</w:t>
            </w:r>
          </w:p>
        </w:tc>
        <w:tc>
          <w:tcPr>
            <w:tcW w:w="2268" w:type="dxa"/>
            <w:tcBorders>
              <w:top w:val="single" w:sz="4" w:space="0" w:color="auto"/>
              <w:left w:val="nil"/>
              <w:bottom w:val="single" w:sz="4" w:space="0" w:color="auto"/>
              <w:right w:val="single" w:sz="4" w:space="0" w:color="auto"/>
            </w:tcBorders>
            <w:shd w:val="clear" w:color="auto" w:fill="auto"/>
            <w:noWrap/>
            <w:hideMark/>
          </w:tcPr>
          <w:p w14:paraId="430C72E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2CD4AA24"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C06179"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R5-243753</w:t>
            </w:r>
          </w:p>
        </w:tc>
        <w:tc>
          <w:tcPr>
            <w:tcW w:w="4799" w:type="dxa"/>
            <w:tcBorders>
              <w:top w:val="single" w:sz="4" w:space="0" w:color="auto"/>
              <w:left w:val="nil"/>
              <w:bottom w:val="single" w:sz="4" w:space="0" w:color="auto"/>
              <w:right w:val="single" w:sz="4" w:space="0" w:color="auto"/>
            </w:tcBorders>
            <w:shd w:val="clear" w:color="auto" w:fill="auto"/>
            <w:hideMark/>
          </w:tcPr>
          <w:p w14:paraId="36C24282"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TTs for PSCell addition and release test</w:t>
            </w:r>
          </w:p>
        </w:tc>
        <w:tc>
          <w:tcPr>
            <w:tcW w:w="2268" w:type="dxa"/>
            <w:tcBorders>
              <w:top w:val="single" w:sz="4" w:space="0" w:color="auto"/>
              <w:left w:val="nil"/>
              <w:bottom w:val="single" w:sz="4" w:space="0" w:color="auto"/>
              <w:right w:val="single" w:sz="4" w:space="0" w:color="auto"/>
            </w:tcBorders>
            <w:shd w:val="clear" w:color="auto" w:fill="auto"/>
            <w:noWrap/>
            <w:hideMark/>
          </w:tcPr>
          <w:p w14:paraId="1BEB4C2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259A4864"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8FEF3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95" w:history="1">
              <w:r w:rsidRPr="00D446CC">
                <w:rPr>
                  <w:rFonts w:ascii="Arial" w:hAnsi="Arial" w:cs="Arial"/>
                  <w:sz w:val="16"/>
                  <w:szCs w:val="16"/>
                  <w:lang w:val="en-US"/>
                </w:rPr>
                <w:t>R5-242429</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11FE2658"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of test case 6.5F.3.3 and 6.5F.2.4.2</w:t>
            </w:r>
          </w:p>
        </w:tc>
        <w:tc>
          <w:tcPr>
            <w:tcW w:w="2268" w:type="dxa"/>
            <w:tcBorders>
              <w:top w:val="single" w:sz="4" w:space="0" w:color="auto"/>
              <w:left w:val="nil"/>
              <w:bottom w:val="single" w:sz="4" w:space="0" w:color="auto"/>
              <w:right w:val="single" w:sz="4" w:space="0" w:color="auto"/>
            </w:tcBorders>
            <w:shd w:val="clear" w:color="auto" w:fill="auto"/>
            <w:noWrap/>
            <w:hideMark/>
          </w:tcPr>
          <w:p w14:paraId="65E1E1A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10DD1117" w14:textId="77777777" w:rsidTr="00D446CC">
        <w:trPr>
          <w:trHeight w:val="25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D7E8D0"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96" w:history="1">
              <w:r w:rsidRPr="00D446CC">
                <w:rPr>
                  <w:rFonts w:ascii="Arial" w:hAnsi="Arial" w:cs="Arial"/>
                  <w:sz w:val="16"/>
                  <w:szCs w:val="16"/>
                  <w:lang w:val="en-US"/>
                </w:rPr>
                <w:t>R5-242495</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24C1F8CC"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new NR-U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6D23C8D9"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2DDCCB3F" w14:textId="77777777" w:rsidTr="00D446CC">
        <w:trPr>
          <w:trHeight w:val="25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E5545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97" w:history="1">
              <w:r w:rsidRPr="00D446CC">
                <w:rPr>
                  <w:rFonts w:ascii="Arial" w:hAnsi="Arial" w:cs="Arial"/>
                  <w:sz w:val="16"/>
                  <w:szCs w:val="16"/>
                  <w:lang w:val="en-US"/>
                </w:rPr>
                <w:t>R5-242525</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0E751CE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TP analysis for NR-U test case 6.4F.2.2, carrier leakage</w:t>
            </w:r>
          </w:p>
        </w:tc>
        <w:tc>
          <w:tcPr>
            <w:tcW w:w="2268" w:type="dxa"/>
            <w:tcBorders>
              <w:top w:val="single" w:sz="4" w:space="0" w:color="auto"/>
              <w:left w:val="nil"/>
              <w:bottom w:val="single" w:sz="4" w:space="0" w:color="auto"/>
              <w:right w:val="single" w:sz="4" w:space="0" w:color="auto"/>
            </w:tcBorders>
            <w:shd w:val="clear" w:color="auto" w:fill="auto"/>
            <w:noWrap/>
            <w:hideMark/>
          </w:tcPr>
          <w:p w14:paraId="03AA0DB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057A6517"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6DF859"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98" w:history="1">
              <w:r w:rsidRPr="00D446CC">
                <w:rPr>
                  <w:rFonts w:ascii="Arial" w:hAnsi="Arial" w:cs="Arial"/>
                  <w:sz w:val="16"/>
                  <w:szCs w:val="16"/>
                  <w:lang w:val="en-US"/>
                </w:rPr>
                <w:t>R5-243536</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375E8B48"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of Logical Channel Config Table 4.6.3-66</w:t>
            </w:r>
          </w:p>
        </w:tc>
        <w:tc>
          <w:tcPr>
            <w:tcW w:w="2268" w:type="dxa"/>
            <w:tcBorders>
              <w:top w:val="single" w:sz="4" w:space="0" w:color="auto"/>
              <w:left w:val="nil"/>
              <w:bottom w:val="single" w:sz="4" w:space="0" w:color="auto"/>
              <w:right w:val="single" w:sz="4" w:space="0" w:color="auto"/>
            </w:tcBorders>
            <w:shd w:val="clear" w:color="auto" w:fill="auto"/>
            <w:noWrap/>
            <w:hideMark/>
          </w:tcPr>
          <w:p w14:paraId="4AC8693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Incorporated</w:t>
            </w:r>
          </w:p>
        </w:tc>
      </w:tr>
      <w:tr w:rsidR="00D446CC" w:rsidRPr="00D446CC" w14:paraId="2BCFE6FD"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84D69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99" w:history="1">
              <w:r w:rsidRPr="00D446CC">
                <w:rPr>
                  <w:rFonts w:ascii="Arial" w:hAnsi="Arial" w:cs="Arial"/>
                  <w:sz w:val="16"/>
                  <w:szCs w:val="16"/>
                  <w:lang w:val="en-US"/>
                </w:rPr>
                <w:t>R5-242772</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12D43D7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channel access configurations for shared spectrum</w:t>
            </w:r>
          </w:p>
        </w:tc>
        <w:tc>
          <w:tcPr>
            <w:tcW w:w="2268" w:type="dxa"/>
            <w:tcBorders>
              <w:top w:val="single" w:sz="4" w:space="0" w:color="auto"/>
              <w:left w:val="nil"/>
              <w:bottom w:val="single" w:sz="4" w:space="0" w:color="auto"/>
              <w:right w:val="single" w:sz="4" w:space="0" w:color="auto"/>
            </w:tcBorders>
            <w:shd w:val="clear" w:color="auto" w:fill="auto"/>
            <w:noWrap/>
            <w:hideMark/>
          </w:tcPr>
          <w:p w14:paraId="0872811D"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Incorporated</w:t>
            </w:r>
          </w:p>
        </w:tc>
      </w:tr>
      <w:tr w:rsidR="00D446CC" w:rsidRPr="00D446CC" w14:paraId="26B26FF5"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DD4D40"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100" w:history="1">
              <w:r w:rsidRPr="00D446CC">
                <w:rPr>
                  <w:rFonts w:ascii="Arial" w:hAnsi="Arial" w:cs="Arial"/>
                  <w:sz w:val="16"/>
                  <w:szCs w:val="16"/>
                  <w:lang w:val="en-US"/>
                </w:rPr>
                <w:t>R5-243481</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77B3AB2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DCI information for semi static channel access in shared spectrum</w:t>
            </w:r>
          </w:p>
        </w:tc>
        <w:tc>
          <w:tcPr>
            <w:tcW w:w="2268" w:type="dxa"/>
            <w:tcBorders>
              <w:top w:val="single" w:sz="4" w:space="0" w:color="auto"/>
              <w:left w:val="nil"/>
              <w:bottom w:val="single" w:sz="4" w:space="0" w:color="auto"/>
              <w:right w:val="single" w:sz="4" w:space="0" w:color="auto"/>
            </w:tcBorders>
            <w:shd w:val="clear" w:color="auto" w:fill="auto"/>
            <w:noWrap/>
            <w:hideMark/>
          </w:tcPr>
          <w:p w14:paraId="2D761939"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w:t>
            </w:r>
          </w:p>
        </w:tc>
      </w:tr>
      <w:tr w:rsidR="00D446CC" w:rsidRPr="00D446CC" w14:paraId="2B8C912F"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7DD21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101" w:history="1">
              <w:r w:rsidRPr="00D446CC">
                <w:rPr>
                  <w:rFonts w:ascii="Arial" w:hAnsi="Arial" w:cs="Arial"/>
                  <w:sz w:val="16"/>
                  <w:szCs w:val="16"/>
                  <w:lang w:val="en-US"/>
                </w:rPr>
                <w:t>R5-243118</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1EDAE162"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Correction to NR CA shared spectrum test case 7.1.1.10.3</w:t>
            </w:r>
          </w:p>
        </w:tc>
        <w:tc>
          <w:tcPr>
            <w:tcW w:w="2268" w:type="dxa"/>
            <w:tcBorders>
              <w:top w:val="single" w:sz="4" w:space="0" w:color="auto"/>
              <w:left w:val="nil"/>
              <w:bottom w:val="single" w:sz="4" w:space="0" w:color="auto"/>
              <w:right w:val="single" w:sz="4" w:space="0" w:color="auto"/>
            </w:tcBorders>
            <w:shd w:val="clear" w:color="auto" w:fill="auto"/>
            <w:noWrap/>
            <w:hideMark/>
          </w:tcPr>
          <w:p w14:paraId="62106F59"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Incorporated</w:t>
            </w:r>
          </w:p>
        </w:tc>
      </w:tr>
      <w:tr w:rsidR="00D446CC" w:rsidRPr="00D446CC" w14:paraId="610EDE0F"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AA8879"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102" w:history="1">
              <w:r w:rsidRPr="00D446CC">
                <w:rPr>
                  <w:rFonts w:ascii="Arial" w:hAnsi="Arial" w:cs="Arial"/>
                  <w:sz w:val="16"/>
                  <w:szCs w:val="16"/>
                  <w:lang w:val="en-US"/>
                </w:rPr>
                <w:t>R5-243119</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0C68C16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Correction to NR shared spectrum test case 8.1.5.6.6.1</w:t>
            </w:r>
          </w:p>
        </w:tc>
        <w:tc>
          <w:tcPr>
            <w:tcW w:w="2268" w:type="dxa"/>
            <w:tcBorders>
              <w:top w:val="single" w:sz="4" w:space="0" w:color="auto"/>
              <w:left w:val="nil"/>
              <w:bottom w:val="single" w:sz="4" w:space="0" w:color="auto"/>
              <w:right w:val="single" w:sz="4" w:space="0" w:color="auto"/>
            </w:tcBorders>
            <w:shd w:val="clear" w:color="auto" w:fill="auto"/>
            <w:noWrap/>
            <w:hideMark/>
          </w:tcPr>
          <w:p w14:paraId="1A3E3F4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Incorporated</w:t>
            </w:r>
          </w:p>
        </w:tc>
      </w:tr>
      <w:tr w:rsidR="00D446CC" w:rsidRPr="00D446CC" w14:paraId="3C25EDC4"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69E009"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103" w:history="1">
              <w:r w:rsidRPr="00D446CC">
                <w:rPr>
                  <w:rFonts w:ascii="Arial" w:hAnsi="Arial" w:cs="Arial"/>
                  <w:sz w:val="16"/>
                  <w:szCs w:val="16"/>
                  <w:lang w:val="en-US"/>
                </w:rPr>
                <w:t>R5-243120</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457E2232"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Correction to NR shared spectrum test case 8.2.5.7.1</w:t>
            </w:r>
          </w:p>
        </w:tc>
        <w:tc>
          <w:tcPr>
            <w:tcW w:w="2268" w:type="dxa"/>
            <w:tcBorders>
              <w:top w:val="single" w:sz="4" w:space="0" w:color="auto"/>
              <w:left w:val="nil"/>
              <w:bottom w:val="single" w:sz="4" w:space="0" w:color="auto"/>
              <w:right w:val="single" w:sz="4" w:space="0" w:color="auto"/>
            </w:tcBorders>
            <w:shd w:val="clear" w:color="auto" w:fill="auto"/>
            <w:noWrap/>
            <w:hideMark/>
          </w:tcPr>
          <w:p w14:paraId="13EB123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Incorporated</w:t>
            </w:r>
          </w:p>
        </w:tc>
      </w:tr>
      <w:tr w:rsidR="00D446CC" w:rsidRPr="00D446CC" w14:paraId="7865ADCD"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1F5DBC"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104" w:history="1">
              <w:r w:rsidRPr="00D446CC">
                <w:rPr>
                  <w:rFonts w:ascii="Arial" w:hAnsi="Arial" w:cs="Arial"/>
                  <w:sz w:val="16"/>
                  <w:szCs w:val="16"/>
                  <w:lang w:val="en-US"/>
                </w:rPr>
                <w:t>R5-243122</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741B9D7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Correction to NR shared spectrum test case 8.2.5.7.2</w:t>
            </w:r>
          </w:p>
        </w:tc>
        <w:tc>
          <w:tcPr>
            <w:tcW w:w="2268" w:type="dxa"/>
            <w:tcBorders>
              <w:top w:val="single" w:sz="4" w:space="0" w:color="auto"/>
              <w:left w:val="nil"/>
              <w:bottom w:val="single" w:sz="4" w:space="0" w:color="auto"/>
              <w:right w:val="single" w:sz="4" w:space="0" w:color="auto"/>
            </w:tcBorders>
            <w:shd w:val="clear" w:color="auto" w:fill="auto"/>
            <w:noWrap/>
            <w:hideMark/>
          </w:tcPr>
          <w:p w14:paraId="5AE0AD50"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Incorporated</w:t>
            </w:r>
          </w:p>
        </w:tc>
      </w:tr>
      <w:tr w:rsidR="00D446CC" w:rsidRPr="00D446CC" w14:paraId="688D1D4E"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C9863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105" w:history="1">
              <w:r w:rsidRPr="00D446CC">
                <w:rPr>
                  <w:rFonts w:ascii="Arial" w:hAnsi="Arial" w:cs="Arial"/>
                  <w:sz w:val="16"/>
                  <w:szCs w:val="16"/>
                  <w:lang w:val="en-US"/>
                </w:rPr>
                <w:t>R5-243185</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14A81D4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Applicability updates to NR shared spectrum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271EED9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Incorporated</w:t>
            </w:r>
          </w:p>
        </w:tc>
      </w:tr>
    </w:tbl>
    <w:p w14:paraId="2FD391C3" w14:textId="77777777" w:rsidR="00D446CC" w:rsidRDefault="00D446CC"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7E4F0D97" w14:textId="09064B36" w:rsidR="009908D2" w:rsidRDefault="009908D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730595">
      <w:headerReference w:type="even" r:id="rId106"/>
      <w:headerReference w:type="default" r:id="rId107"/>
      <w:footerReference w:type="even" r:id="rId108"/>
      <w:footerReference w:type="default" r:id="rId109"/>
      <w:headerReference w:type="first" r:id="rId110"/>
      <w:footerReference w:type="first" r:id="rId1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B240DF" w14:textId="77777777" w:rsidR="00D865FD" w:rsidRDefault="00D865FD">
      <w:r>
        <w:separator/>
      </w:r>
    </w:p>
  </w:endnote>
  <w:endnote w:type="continuationSeparator" w:id="0">
    <w:p w14:paraId="12797A2F" w14:textId="77777777" w:rsidR="00D865FD" w:rsidRDefault="00D865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B0371" w14:textId="77777777" w:rsidR="00D865FD" w:rsidRDefault="00D865FD">
      <w:r>
        <w:separator/>
      </w:r>
    </w:p>
  </w:footnote>
  <w:footnote w:type="continuationSeparator" w:id="0">
    <w:p w14:paraId="52E604DC" w14:textId="77777777" w:rsidR="00D865FD" w:rsidRDefault="00D865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C7E39DC"/>
    <w:multiLevelType w:val="hybridMultilevel"/>
    <w:tmpl w:val="BC42D558"/>
    <w:lvl w:ilvl="0" w:tplc="3A0A23E8">
      <w:start w:val="4"/>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6"/>
  </w:num>
  <w:num w:numId="4" w16cid:durableId="1611667086">
    <w:abstractNumId w:val="14"/>
  </w:num>
  <w:num w:numId="5" w16cid:durableId="1025517803">
    <w:abstractNumId w:val="6"/>
  </w:num>
  <w:num w:numId="6" w16cid:durableId="1420559766">
    <w:abstractNumId w:val="17"/>
  </w:num>
  <w:num w:numId="7" w16cid:durableId="1379209054">
    <w:abstractNumId w:val="1"/>
  </w:num>
  <w:num w:numId="8" w16cid:durableId="310448479">
    <w:abstractNumId w:val="5"/>
  </w:num>
  <w:num w:numId="9" w16cid:durableId="1066688682">
    <w:abstractNumId w:val="12"/>
  </w:num>
  <w:num w:numId="10" w16cid:durableId="895242827">
    <w:abstractNumId w:val="18"/>
  </w:num>
  <w:num w:numId="11" w16cid:durableId="154956419">
    <w:abstractNumId w:val="13"/>
  </w:num>
  <w:num w:numId="12" w16cid:durableId="1842814129">
    <w:abstractNumId w:val="11"/>
  </w:num>
  <w:num w:numId="13" w16cid:durableId="1293826891">
    <w:abstractNumId w:val="15"/>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 w:numId="19" w16cid:durableId="178638948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BE9"/>
    <w:rsid w:val="00053FEE"/>
    <w:rsid w:val="000559C6"/>
    <w:rsid w:val="00060AE4"/>
    <w:rsid w:val="000746A7"/>
    <w:rsid w:val="0008332A"/>
    <w:rsid w:val="000910BB"/>
    <w:rsid w:val="000926AF"/>
    <w:rsid w:val="000945EB"/>
    <w:rsid w:val="000A3ED2"/>
    <w:rsid w:val="000A5200"/>
    <w:rsid w:val="000A6F91"/>
    <w:rsid w:val="000B265C"/>
    <w:rsid w:val="000B697A"/>
    <w:rsid w:val="000C00FA"/>
    <w:rsid w:val="000C51AA"/>
    <w:rsid w:val="000C74BB"/>
    <w:rsid w:val="000C7DFB"/>
    <w:rsid w:val="000D17BC"/>
    <w:rsid w:val="000D2186"/>
    <w:rsid w:val="000D6551"/>
    <w:rsid w:val="000E2451"/>
    <w:rsid w:val="000E4F35"/>
    <w:rsid w:val="000E601A"/>
    <w:rsid w:val="000E6130"/>
    <w:rsid w:val="000F6C1C"/>
    <w:rsid w:val="00116F4B"/>
    <w:rsid w:val="001229F4"/>
    <w:rsid w:val="00137471"/>
    <w:rsid w:val="0014380B"/>
    <w:rsid w:val="00150FD3"/>
    <w:rsid w:val="00164766"/>
    <w:rsid w:val="0017647D"/>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E6794"/>
    <w:rsid w:val="001E7832"/>
    <w:rsid w:val="001F1B1F"/>
    <w:rsid w:val="001F2A20"/>
    <w:rsid w:val="001F486F"/>
    <w:rsid w:val="00207DC4"/>
    <w:rsid w:val="002116D9"/>
    <w:rsid w:val="00221C34"/>
    <w:rsid w:val="0022485E"/>
    <w:rsid w:val="00233B42"/>
    <w:rsid w:val="002438D7"/>
    <w:rsid w:val="00243A99"/>
    <w:rsid w:val="00273254"/>
    <w:rsid w:val="002819C5"/>
    <w:rsid w:val="00294F6E"/>
    <w:rsid w:val="0029567C"/>
    <w:rsid w:val="002C0B82"/>
    <w:rsid w:val="002D5FB2"/>
    <w:rsid w:val="002E222E"/>
    <w:rsid w:val="002F4FD0"/>
    <w:rsid w:val="00301B7A"/>
    <w:rsid w:val="00306D59"/>
    <w:rsid w:val="00312B97"/>
    <w:rsid w:val="003204AA"/>
    <w:rsid w:val="0032388B"/>
    <w:rsid w:val="0032449B"/>
    <w:rsid w:val="0032503A"/>
    <w:rsid w:val="00325EE1"/>
    <w:rsid w:val="003357C0"/>
    <w:rsid w:val="00337971"/>
    <w:rsid w:val="00344D60"/>
    <w:rsid w:val="00346477"/>
    <w:rsid w:val="00347CB0"/>
    <w:rsid w:val="00356FF8"/>
    <w:rsid w:val="00361344"/>
    <w:rsid w:val="0036248C"/>
    <w:rsid w:val="00365F3F"/>
    <w:rsid w:val="003666A8"/>
    <w:rsid w:val="00367401"/>
    <w:rsid w:val="00375678"/>
    <w:rsid w:val="003827D7"/>
    <w:rsid w:val="0039390A"/>
    <w:rsid w:val="00394AB0"/>
    <w:rsid w:val="00394F3E"/>
    <w:rsid w:val="00395012"/>
    <w:rsid w:val="00396252"/>
    <w:rsid w:val="003A21BD"/>
    <w:rsid w:val="003A2D2B"/>
    <w:rsid w:val="003A4B47"/>
    <w:rsid w:val="003B24AF"/>
    <w:rsid w:val="003B7182"/>
    <w:rsid w:val="003D2B22"/>
    <w:rsid w:val="003D5036"/>
    <w:rsid w:val="003D764D"/>
    <w:rsid w:val="003E1898"/>
    <w:rsid w:val="003E3A1A"/>
    <w:rsid w:val="003F1B9F"/>
    <w:rsid w:val="003F48DF"/>
    <w:rsid w:val="003F684F"/>
    <w:rsid w:val="003F7E8A"/>
    <w:rsid w:val="0040091C"/>
    <w:rsid w:val="00406D7A"/>
    <w:rsid w:val="004129C5"/>
    <w:rsid w:val="004258BA"/>
    <w:rsid w:val="00425C1F"/>
    <w:rsid w:val="004531C9"/>
    <w:rsid w:val="00457D91"/>
    <w:rsid w:val="00460B39"/>
    <w:rsid w:val="00460C31"/>
    <w:rsid w:val="00464E5B"/>
    <w:rsid w:val="0047055A"/>
    <w:rsid w:val="004711D2"/>
    <w:rsid w:val="00474450"/>
    <w:rsid w:val="004873E6"/>
    <w:rsid w:val="004903E6"/>
    <w:rsid w:val="004A288D"/>
    <w:rsid w:val="004B15B8"/>
    <w:rsid w:val="004B566C"/>
    <w:rsid w:val="004B7B48"/>
    <w:rsid w:val="004C2ACD"/>
    <w:rsid w:val="004C46E6"/>
    <w:rsid w:val="004D4AB1"/>
    <w:rsid w:val="004F05EB"/>
    <w:rsid w:val="004F218A"/>
    <w:rsid w:val="0050334E"/>
    <w:rsid w:val="00505387"/>
    <w:rsid w:val="005111D3"/>
    <w:rsid w:val="00512DF7"/>
    <w:rsid w:val="005141E7"/>
    <w:rsid w:val="00517E63"/>
    <w:rsid w:val="00526B0D"/>
    <w:rsid w:val="00541502"/>
    <w:rsid w:val="005516FA"/>
    <w:rsid w:val="0055346F"/>
    <w:rsid w:val="005579FF"/>
    <w:rsid w:val="00576E6B"/>
    <w:rsid w:val="005776DD"/>
    <w:rsid w:val="00582117"/>
    <w:rsid w:val="0058478F"/>
    <w:rsid w:val="005865C1"/>
    <w:rsid w:val="00593315"/>
    <w:rsid w:val="005A12BE"/>
    <w:rsid w:val="005A170D"/>
    <w:rsid w:val="005A174B"/>
    <w:rsid w:val="005A6C96"/>
    <w:rsid w:val="005C2F4E"/>
    <w:rsid w:val="005D0418"/>
    <w:rsid w:val="005E1D58"/>
    <w:rsid w:val="005F30BA"/>
    <w:rsid w:val="005F6804"/>
    <w:rsid w:val="00607072"/>
    <w:rsid w:val="00610E37"/>
    <w:rsid w:val="006207ED"/>
    <w:rsid w:val="00626BC9"/>
    <w:rsid w:val="00627E4E"/>
    <w:rsid w:val="00634EF0"/>
    <w:rsid w:val="00642CC7"/>
    <w:rsid w:val="006458DF"/>
    <w:rsid w:val="00646BD6"/>
    <w:rsid w:val="00650D52"/>
    <w:rsid w:val="00651BEC"/>
    <w:rsid w:val="00655C7F"/>
    <w:rsid w:val="006615B2"/>
    <w:rsid w:val="00662313"/>
    <w:rsid w:val="00672D09"/>
    <w:rsid w:val="00673911"/>
    <w:rsid w:val="00676B21"/>
    <w:rsid w:val="006870C9"/>
    <w:rsid w:val="006A3ADF"/>
    <w:rsid w:val="006A7BCB"/>
    <w:rsid w:val="006A7C23"/>
    <w:rsid w:val="006B0AB5"/>
    <w:rsid w:val="006B4C1E"/>
    <w:rsid w:val="006C090F"/>
    <w:rsid w:val="006C323A"/>
    <w:rsid w:val="006C4E32"/>
    <w:rsid w:val="006C56D8"/>
    <w:rsid w:val="006D07AE"/>
    <w:rsid w:val="006D1C93"/>
    <w:rsid w:val="006E3F11"/>
    <w:rsid w:val="00701410"/>
    <w:rsid w:val="0070681F"/>
    <w:rsid w:val="007113A1"/>
    <w:rsid w:val="007130E4"/>
    <w:rsid w:val="00721CF6"/>
    <w:rsid w:val="00723E46"/>
    <w:rsid w:val="00730595"/>
    <w:rsid w:val="0073313F"/>
    <w:rsid w:val="00733826"/>
    <w:rsid w:val="007357EB"/>
    <w:rsid w:val="00752BDE"/>
    <w:rsid w:val="00766CFB"/>
    <w:rsid w:val="007816FF"/>
    <w:rsid w:val="00782980"/>
    <w:rsid w:val="00783B44"/>
    <w:rsid w:val="00785028"/>
    <w:rsid w:val="007A3A5A"/>
    <w:rsid w:val="007A4370"/>
    <w:rsid w:val="007C1BB4"/>
    <w:rsid w:val="007C73D2"/>
    <w:rsid w:val="007D7A54"/>
    <w:rsid w:val="007E1D15"/>
    <w:rsid w:val="007E1DEA"/>
    <w:rsid w:val="007E2202"/>
    <w:rsid w:val="007E260C"/>
    <w:rsid w:val="007F30BC"/>
    <w:rsid w:val="007F3420"/>
    <w:rsid w:val="00801978"/>
    <w:rsid w:val="0080290D"/>
    <w:rsid w:val="008056DC"/>
    <w:rsid w:val="008145EA"/>
    <w:rsid w:val="00815869"/>
    <w:rsid w:val="00816B81"/>
    <w:rsid w:val="008174A8"/>
    <w:rsid w:val="00823B90"/>
    <w:rsid w:val="0083266E"/>
    <w:rsid w:val="00844B3B"/>
    <w:rsid w:val="008546E5"/>
    <w:rsid w:val="00865EA8"/>
    <w:rsid w:val="00871653"/>
    <w:rsid w:val="0088150B"/>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798"/>
    <w:rsid w:val="008F3B6D"/>
    <w:rsid w:val="00900AE8"/>
    <w:rsid w:val="00900DAD"/>
    <w:rsid w:val="00905712"/>
    <w:rsid w:val="0091408E"/>
    <w:rsid w:val="009378CA"/>
    <w:rsid w:val="0095025E"/>
    <w:rsid w:val="00955C4C"/>
    <w:rsid w:val="00971D2E"/>
    <w:rsid w:val="00975568"/>
    <w:rsid w:val="009908D2"/>
    <w:rsid w:val="00995338"/>
    <w:rsid w:val="00996777"/>
    <w:rsid w:val="009977EB"/>
    <w:rsid w:val="009A318E"/>
    <w:rsid w:val="009C0BC7"/>
    <w:rsid w:val="009C5D3C"/>
    <w:rsid w:val="009C6592"/>
    <w:rsid w:val="009E209B"/>
    <w:rsid w:val="009E4BFB"/>
    <w:rsid w:val="009F0747"/>
    <w:rsid w:val="00A03514"/>
    <w:rsid w:val="00A06D6B"/>
    <w:rsid w:val="00A102A3"/>
    <w:rsid w:val="00A11D3D"/>
    <w:rsid w:val="00A17079"/>
    <w:rsid w:val="00A333A5"/>
    <w:rsid w:val="00A370D5"/>
    <w:rsid w:val="00A448C3"/>
    <w:rsid w:val="00A458D4"/>
    <w:rsid w:val="00A46FB7"/>
    <w:rsid w:val="00A53118"/>
    <w:rsid w:val="00A640EB"/>
    <w:rsid w:val="00A843AC"/>
    <w:rsid w:val="00A86AB5"/>
    <w:rsid w:val="00A94410"/>
    <w:rsid w:val="00A97226"/>
    <w:rsid w:val="00AA0E64"/>
    <w:rsid w:val="00AA142F"/>
    <w:rsid w:val="00AA53DB"/>
    <w:rsid w:val="00AA600E"/>
    <w:rsid w:val="00AB239A"/>
    <w:rsid w:val="00AB59A3"/>
    <w:rsid w:val="00AB6CA5"/>
    <w:rsid w:val="00AC39FB"/>
    <w:rsid w:val="00AD200C"/>
    <w:rsid w:val="00AD53C7"/>
    <w:rsid w:val="00AD7ADC"/>
    <w:rsid w:val="00AD7C43"/>
    <w:rsid w:val="00AE037A"/>
    <w:rsid w:val="00AE08EB"/>
    <w:rsid w:val="00AF395A"/>
    <w:rsid w:val="00B00BBE"/>
    <w:rsid w:val="00B10710"/>
    <w:rsid w:val="00B11910"/>
    <w:rsid w:val="00B176A4"/>
    <w:rsid w:val="00B17C98"/>
    <w:rsid w:val="00B208FA"/>
    <w:rsid w:val="00B25C12"/>
    <w:rsid w:val="00B2766F"/>
    <w:rsid w:val="00B31ABC"/>
    <w:rsid w:val="00B445ED"/>
    <w:rsid w:val="00B615A6"/>
    <w:rsid w:val="00B6300F"/>
    <w:rsid w:val="00B70389"/>
    <w:rsid w:val="00B84623"/>
    <w:rsid w:val="00BA1F02"/>
    <w:rsid w:val="00BB5171"/>
    <w:rsid w:val="00BB66D5"/>
    <w:rsid w:val="00BC7E6E"/>
    <w:rsid w:val="00BE1D1F"/>
    <w:rsid w:val="00BE5E66"/>
    <w:rsid w:val="00C00281"/>
    <w:rsid w:val="00C04CA7"/>
    <w:rsid w:val="00C05625"/>
    <w:rsid w:val="00C10B6E"/>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599D"/>
    <w:rsid w:val="00C5723F"/>
    <w:rsid w:val="00C658C4"/>
    <w:rsid w:val="00C74DAF"/>
    <w:rsid w:val="00C80116"/>
    <w:rsid w:val="00C81A32"/>
    <w:rsid w:val="00C81E0D"/>
    <w:rsid w:val="00C86770"/>
    <w:rsid w:val="00C87BFC"/>
    <w:rsid w:val="00C87E85"/>
    <w:rsid w:val="00C97203"/>
    <w:rsid w:val="00CA0D9A"/>
    <w:rsid w:val="00CC6128"/>
    <w:rsid w:val="00CD7878"/>
    <w:rsid w:val="00CF5E71"/>
    <w:rsid w:val="00CF7FAC"/>
    <w:rsid w:val="00D04B59"/>
    <w:rsid w:val="00D160C1"/>
    <w:rsid w:val="00D17794"/>
    <w:rsid w:val="00D220B7"/>
    <w:rsid w:val="00D22398"/>
    <w:rsid w:val="00D35E6C"/>
    <w:rsid w:val="00D40232"/>
    <w:rsid w:val="00D436CF"/>
    <w:rsid w:val="00D446CC"/>
    <w:rsid w:val="00D45B2F"/>
    <w:rsid w:val="00D46E88"/>
    <w:rsid w:val="00D60BD6"/>
    <w:rsid w:val="00D613A9"/>
    <w:rsid w:val="00D70D86"/>
    <w:rsid w:val="00D76977"/>
    <w:rsid w:val="00D76BA4"/>
    <w:rsid w:val="00D8021D"/>
    <w:rsid w:val="00D82D10"/>
    <w:rsid w:val="00D865FD"/>
    <w:rsid w:val="00D86784"/>
    <w:rsid w:val="00D86E4E"/>
    <w:rsid w:val="00D920E6"/>
    <w:rsid w:val="00DA328C"/>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1715"/>
    <w:rsid w:val="00E4360E"/>
    <w:rsid w:val="00E47DD3"/>
    <w:rsid w:val="00E544FA"/>
    <w:rsid w:val="00E55E83"/>
    <w:rsid w:val="00E560E0"/>
    <w:rsid w:val="00E5792E"/>
    <w:rsid w:val="00E6047C"/>
    <w:rsid w:val="00E6077C"/>
    <w:rsid w:val="00E6618E"/>
    <w:rsid w:val="00E77436"/>
    <w:rsid w:val="00E776CF"/>
    <w:rsid w:val="00E80331"/>
    <w:rsid w:val="00E82C8E"/>
    <w:rsid w:val="00E8549B"/>
    <w:rsid w:val="00E87CFA"/>
    <w:rsid w:val="00E93D77"/>
    <w:rsid w:val="00E9516C"/>
    <w:rsid w:val="00E95264"/>
    <w:rsid w:val="00EA2172"/>
    <w:rsid w:val="00EA228B"/>
    <w:rsid w:val="00EA2DC1"/>
    <w:rsid w:val="00EA4F7D"/>
    <w:rsid w:val="00EB7F62"/>
    <w:rsid w:val="00EC5571"/>
    <w:rsid w:val="00ED0E8F"/>
    <w:rsid w:val="00ED5223"/>
    <w:rsid w:val="00EE1504"/>
    <w:rsid w:val="00EE191C"/>
    <w:rsid w:val="00EE276C"/>
    <w:rsid w:val="00EE3B5B"/>
    <w:rsid w:val="00EE4CC9"/>
    <w:rsid w:val="00EF0870"/>
    <w:rsid w:val="00EF22A7"/>
    <w:rsid w:val="00EF4800"/>
    <w:rsid w:val="00EF674A"/>
    <w:rsid w:val="00F00A3D"/>
    <w:rsid w:val="00F10774"/>
    <w:rsid w:val="00F17CA4"/>
    <w:rsid w:val="00F24DDD"/>
    <w:rsid w:val="00F2770B"/>
    <w:rsid w:val="00F277A2"/>
    <w:rsid w:val="00F45C88"/>
    <w:rsid w:val="00F549A3"/>
    <w:rsid w:val="00F55CBF"/>
    <w:rsid w:val="00F72426"/>
    <w:rsid w:val="00F72B10"/>
    <w:rsid w:val="00F77359"/>
    <w:rsid w:val="00F86A73"/>
    <w:rsid w:val="00F912FC"/>
    <w:rsid w:val="00FA2E64"/>
    <w:rsid w:val="00FA58DA"/>
    <w:rsid w:val="00FC345B"/>
    <w:rsid w:val="00FC700C"/>
    <w:rsid w:val="00FD1DA3"/>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7F6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EB7F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EB7F6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B7F6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B7F62"/>
    <w:pPr>
      <w:ind w:left="1418" w:hanging="1418"/>
      <w:outlineLvl w:val="3"/>
    </w:pPr>
    <w:rPr>
      <w:sz w:val="24"/>
    </w:rPr>
  </w:style>
  <w:style w:type="paragraph" w:styleId="Heading5">
    <w:name w:val="heading 5"/>
    <w:aliases w:val="H5"/>
    <w:basedOn w:val="Heading4"/>
    <w:next w:val="Normal"/>
    <w:qFormat/>
    <w:rsid w:val="00EB7F62"/>
    <w:pPr>
      <w:ind w:left="1701" w:hanging="1701"/>
      <w:outlineLvl w:val="4"/>
    </w:pPr>
    <w:rPr>
      <w:sz w:val="22"/>
    </w:rPr>
  </w:style>
  <w:style w:type="paragraph" w:styleId="Heading6">
    <w:name w:val="heading 6"/>
    <w:basedOn w:val="H6"/>
    <w:next w:val="Normal"/>
    <w:link w:val="Heading6Char"/>
    <w:qFormat/>
    <w:rsid w:val="00EB7F62"/>
    <w:pPr>
      <w:outlineLvl w:val="5"/>
    </w:pPr>
  </w:style>
  <w:style w:type="paragraph" w:styleId="Heading7">
    <w:name w:val="heading 7"/>
    <w:basedOn w:val="H6"/>
    <w:next w:val="Normal"/>
    <w:link w:val="Heading7Char"/>
    <w:qFormat/>
    <w:rsid w:val="00EB7F62"/>
    <w:pPr>
      <w:outlineLvl w:val="6"/>
    </w:pPr>
  </w:style>
  <w:style w:type="paragraph" w:styleId="Heading8">
    <w:name w:val="heading 8"/>
    <w:aliases w:val="Table Heading"/>
    <w:basedOn w:val="Heading1"/>
    <w:next w:val="Normal"/>
    <w:qFormat/>
    <w:rsid w:val="00EB7F62"/>
    <w:pPr>
      <w:ind w:left="0" w:firstLine="0"/>
      <w:outlineLvl w:val="7"/>
    </w:pPr>
  </w:style>
  <w:style w:type="paragraph" w:styleId="Heading9">
    <w:name w:val="heading 9"/>
    <w:aliases w:val="Figure Heading,FH"/>
    <w:basedOn w:val="Heading8"/>
    <w:next w:val="Normal"/>
    <w:qFormat/>
    <w:rsid w:val="00EB7F62"/>
    <w:pPr>
      <w:outlineLvl w:val="8"/>
    </w:pPr>
  </w:style>
  <w:style w:type="character" w:default="1" w:styleId="DefaultParagraphFont">
    <w:name w:val="Default Paragraph Font"/>
    <w:semiHidden/>
    <w:rsid w:val="00EB7F6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B7F62"/>
  </w:style>
  <w:style w:type="paragraph" w:customStyle="1" w:styleId="FP">
    <w:name w:val="FP"/>
    <w:basedOn w:val="Normal"/>
    <w:rsid w:val="00EB7F6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B7F62"/>
    <w:pPr>
      <w:spacing w:before="180"/>
      <w:ind w:left="2693" w:hanging="2693"/>
    </w:pPr>
    <w:rPr>
      <w:b/>
    </w:rPr>
  </w:style>
  <w:style w:type="paragraph" w:styleId="TOC1">
    <w:name w:val="toc 1"/>
    <w:semiHidden/>
    <w:rsid w:val="00EB7F6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EB7F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EB7F62"/>
    <w:pPr>
      <w:ind w:left="1701" w:hanging="1701"/>
    </w:pPr>
  </w:style>
  <w:style w:type="paragraph" w:styleId="TOC4">
    <w:name w:val="toc 4"/>
    <w:basedOn w:val="TOC3"/>
    <w:rsid w:val="00EB7F62"/>
    <w:pPr>
      <w:ind w:left="1418" w:hanging="1418"/>
    </w:pPr>
  </w:style>
  <w:style w:type="paragraph" w:styleId="TOC3">
    <w:name w:val="toc 3"/>
    <w:basedOn w:val="TOC2"/>
    <w:rsid w:val="00EB7F62"/>
    <w:pPr>
      <w:ind w:left="1134" w:hanging="1134"/>
    </w:pPr>
  </w:style>
  <w:style w:type="paragraph" w:styleId="TOC2">
    <w:name w:val="toc 2"/>
    <w:basedOn w:val="TOC1"/>
    <w:rsid w:val="00EB7F62"/>
    <w:pPr>
      <w:keepNext w:val="0"/>
      <w:spacing w:before="0"/>
      <w:ind w:left="851" w:hanging="851"/>
    </w:pPr>
    <w:rPr>
      <w:sz w:val="20"/>
    </w:rPr>
  </w:style>
  <w:style w:type="paragraph" w:styleId="Index2">
    <w:name w:val="index 2"/>
    <w:basedOn w:val="Index1"/>
    <w:rsid w:val="00EB7F62"/>
    <w:pPr>
      <w:ind w:left="284"/>
    </w:pPr>
  </w:style>
  <w:style w:type="paragraph" w:styleId="Index1">
    <w:name w:val="index 1"/>
    <w:basedOn w:val="Normal"/>
    <w:rsid w:val="00EB7F62"/>
    <w:pPr>
      <w:keepLines/>
      <w:spacing w:after="0"/>
    </w:pPr>
  </w:style>
  <w:style w:type="paragraph" w:customStyle="1" w:styleId="ZH">
    <w:name w:val="ZH"/>
    <w:rsid w:val="00EB7F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EB7F62"/>
    <w:pPr>
      <w:outlineLvl w:val="9"/>
    </w:pPr>
  </w:style>
  <w:style w:type="paragraph" w:styleId="ListNumber2">
    <w:name w:val="List Number 2"/>
    <w:basedOn w:val="ListNumber"/>
    <w:rsid w:val="00EB7F6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B7F62"/>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EB7F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B7F62"/>
    <w:pPr>
      <w:keepLines/>
      <w:spacing w:after="0"/>
      <w:ind w:left="454" w:hanging="454"/>
    </w:pPr>
    <w:rPr>
      <w:sz w:val="16"/>
    </w:rPr>
  </w:style>
  <w:style w:type="paragraph" w:customStyle="1" w:styleId="TAH">
    <w:name w:val="TAH"/>
    <w:basedOn w:val="TAC"/>
    <w:link w:val="TAHCar"/>
    <w:rsid w:val="00EB7F62"/>
    <w:rPr>
      <w:b/>
    </w:rPr>
  </w:style>
  <w:style w:type="paragraph" w:customStyle="1" w:styleId="TAC">
    <w:name w:val="TAC"/>
    <w:basedOn w:val="TAL"/>
    <w:link w:val="TACChar"/>
    <w:rsid w:val="00EB7F62"/>
    <w:pPr>
      <w:jc w:val="center"/>
    </w:pPr>
  </w:style>
  <w:style w:type="paragraph" w:customStyle="1" w:styleId="TF">
    <w:name w:val="TF"/>
    <w:basedOn w:val="TH"/>
    <w:rsid w:val="00EB7F62"/>
    <w:pPr>
      <w:keepNext w:val="0"/>
      <w:spacing w:before="0" w:after="240"/>
    </w:pPr>
  </w:style>
  <w:style w:type="paragraph" w:customStyle="1" w:styleId="NO">
    <w:name w:val="NO"/>
    <w:basedOn w:val="Normal"/>
    <w:rsid w:val="00EB7F62"/>
    <w:pPr>
      <w:keepLines/>
      <w:ind w:left="1135" w:hanging="851"/>
    </w:pPr>
  </w:style>
  <w:style w:type="paragraph" w:styleId="TOC9">
    <w:name w:val="toc 9"/>
    <w:basedOn w:val="TOC8"/>
    <w:rsid w:val="00EB7F62"/>
    <w:pPr>
      <w:ind w:left="1418" w:hanging="1418"/>
    </w:pPr>
  </w:style>
  <w:style w:type="paragraph" w:customStyle="1" w:styleId="EX">
    <w:name w:val="EX"/>
    <w:basedOn w:val="Normal"/>
    <w:rsid w:val="00EB7F62"/>
    <w:pPr>
      <w:keepLines/>
      <w:ind w:left="1702" w:hanging="1418"/>
    </w:pPr>
  </w:style>
  <w:style w:type="paragraph" w:customStyle="1" w:styleId="LD">
    <w:name w:val="LD"/>
    <w:rsid w:val="00EB7F6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EB7F62"/>
    <w:pPr>
      <w:spacing w:after="0"/>
    </w:pPr>
  </w:style>
  <w:style w:type="paragraph" w:customStyle="1" w:styleId="EW">
    <w:name w:val="EW"/>
    <w:basedOn w:val="EX"/>
    <w:rsid w:val="00EB7F62"/>
    <w:pPr>
      <w:spacing w:after="0"/>
    </w:pPr>
  </w:style>
  <w:style w:type="paragraph" w:styleId="TOC6">
    <w:name w:val="toc 6"/>
    <w:basedOn w:val="TOC5"/>
    <w:next w:val="Normal"/>
    <w:rsid w:val="00EB7F62"/>
    <w:pPr>
      <w:ind w:left="1985" w:hanging="1985"/>
    </w:pPr>
  </w:style>
  <w:style w:type="paragraph" w:styleId="TOC7">
    <w:name w:val="toc 7"/>
    <w:basedOn w:val="TOC6"/>
    <w:next w:val="Normal"/>
    <w:rsid w:val="00EB7F62"/>
    <w:pPr>
      <w:ind w:left="2268" w:hanging="2268"/>
    </w:pPr>
  </w:style>
  <w:style w:type="paragraph" w:styleId="ListBullet2">
    <w:name w:val="List Bullet 2"/>
    <w:aliases w:val="lb2"/>
    <w:basedOn w:val="ListBullet"/>
    <w:rsid w:val="00EB7F62"/>
    <w:pPr>
      <w:ind w:left="851"/>
    </w:pPr>
  </w:style>
  <w:style w:type="paragraph" w:styleId="ListBullet3">
    <w:name w:val="List Bullet 3"/>
    <w:basedOn w:val="ListBullet2"/>
    <w:rsid w:val="00EB7F62"/>
    <w:pPr>
      <w:ind w:left="1135"/>
    </w:pPr>
  </w:style>
  <w:style w:type="paragraph" w:styleId="ListNumber">
    <w:name w:val="List Number"/>
    <w:basedOn w:val="List"/>
    <w:rsid w:val="00EB7F62"/>
  </w:style>
  <w:style w:type="paragraph" w:customStyle="1" w:styleId="EQ">
    <w:name w:val="EQ"/>
    <w:basedOn w:val="Normal"/>
    <w:next w:val="Normal"/>
    <w:rsid w:val="00EB7F62"/>
    <w:pPr>
      <w:keepLines/>
      <w:tabs>
        <w:tab w:val="center" w:pos="4536"/>
        <w:tab w:val="right" w:pos="9072"/>
      </w:tabs>
    </w:pPr>
    <w:rPr>
      <w:noProof/>
    </w:rPr>
  </w:style>
  <w:style w:type="paragraph" w:customStyle="1" w:styleId="TH">
    <w:name w:val="TH"/>
    <w:basedOn w:val="Normal"/>
    <w:link w:val="THChar"/>
    <w:rsid w:val="00EB7F62"/>
    <w:pPr>
      <w:keepNext/>
      <w:keepLines/>
      <w:spacing w:before="60"/>
      <w:jc w:val="center"/>
    </w:pPr>
    <w:rPr>
      <w:rFonts w:ascii="Arial" w:hAnsi="Arial"/>
      <w:b/>
    </w:rPr>
  </w:style>
  <w:style w:type="paragraph" w:customStyle="1" w:styleId="NF">
    <w:name w:val="NF"/>
    <w:basedOn w:val="NO"/>
    <w:rsid w:val="00EB7F62"/>
    <w:pPr>
      <w:keepNext/>
      <w:spacing w:after="0"/>
    </w:pPr>
    <w:rPr>
      <w:rFonts w:ascii="Arial" w:hAnsi="Arial"/>
      <w:sz w:val="18"/>
    </w:rPr>
  </w:style>
  <w:style w:type="paragraph" w:customStyle="1" w:styleId="PL">
    <w:name w:val="PL"/>
    <w:rsid w:val="00EB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EB7F62"/>
    <w:pPr>
      <w:jc w:val="right"/>
    </w:pPr>
  </w:style>
  <w:style w:type="paragraph" w:customStyle="1" w:styleId="H6">
    <w:name w:val="H6"/>
    <w:basedOn w:val="Heading5"/>
    <w:next w:val="Normal"/>
    <w:rsid w:val="00EB7F62"/>
    <w:pPr>
      <w:ind w:left="1985" w:hanging="1985"/>
      <w:outlineLvl w:val="9"/>
    </w:pPr>
    <w:rPr>
      <w:sz w:val="20"/>
    </w:rPr>
  </w:style>
  <w:style w:type="paragraph" w:customStyle="1" w:styleId="TAN">
    <w:name w:val="TAN"/>
    <w:basedOn w:val="TAL"/>
    <w:link w:val="TANChar"/>
    <w:rsid w:val="00EB7F62"/>
    <w:pPr>
      <w:ind w:left="851" w:hanging="851"/>
    </w:pPr>
  </w:style>
  <w:style w:type="paragraph" w:customStyle="1" w:styleId="TAL">
    <w:name w:val="TAL"/>
    <w:basedOn w:val="Normal"/>
    <w:link w:val="TALCar"/>
    <w:rsid w:val="00EB7F62"/>
    <w:pPr>
      <w:keepNext/>
      <w:keepLines/>
      <w:spacing w:after="0"/>
    </w:pPr>
    <w:rPr>
      <w:rFonts w:ascii="Arial" w:hAnsi="Arial"/>
      <w:sz w:val="18"/>
    </w:rPr>
  </w:style>
  <w:style w:type="paragraph" w:customStyle="1" w:styleId="ZA">
    <w:name w:val="ZA"/>
    <w:rsid w:val="00EB7F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EB7F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EB7F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EB7F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EB7F62"/>
    <w:pPr>
      <w:framePr w:wrap="notBeside" w:y="16161"/>
    </w:pPr>
  </w:style>
  <w:style w:type="character" w:customStyle="1" w:styleId="ZGSM">
    <w:name w:val="ZGSM"/>
    <w:rsid w:val="00EB7F62"/>
  </w:style>
  <w:style w:type="paragraph" w:styleId="List2">
    <w:name w:val="List 2"/>
    <w:basedOn w:val="List"/>
    <w:rsid w:val="00EB7F62"/>
    <w:pPr>
      <w:ind w:left="851"/>
    </w:pPr>
  </w:style>
  <w:style w:type="paragraph" w:customStyle="1" w:styleId="ZG">
    <w:name w:val="ZG"/>
    <w:rsid w:val="00EB7F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EB7F62"/>
    <w:pPr>
      <w:ind w:left="1135"/>
    </w:pPr>
  </w:style>
  <w:style w:type="paragraph" w:styleId="List4">
    <w:name w:val="List 4"/>
    <w:basedOn w:val="List3"/>
    <w:rsid w:val="00EB7F62"/>
    <w:pPr>
      <w:ind w:left="1418"/>
    </w:pPr>
  </w:style>
  <w:style w:type="paragraph" w:styleId="List5">
    <w:name w:val="List 5"/>
    <w:basedOn w:val="List4"/>
    <w:rsid w:val="00EB7F62"/>
    <w:pPr>
      <w:ind w:left="1702"/>
    </w:pPr>
  </w:style>
  <w:style w:type="paragraph" w:customStyle="1" w:styleId="EditorsNote">
    <w:name w:val="Editor's Note"/>
    <w:basedOn w:val="NO"/>
    <w:rsid w:val="00EB7F62"/>
    <w:rPr>
      <w:color w:val="FF0000"/>
    </w:rPr>
  </w:style>
  <w:style w:type="paragraph" w:styleId="List">
    <w:name w:val="List"/>
    <w:basedOn w:val="Normal"/>
    <w:rsid w:val="00EB7F62"/>
    <w:pPr>
      <w:ind w:left="568" w:hanging="284"/>
    </w:pPr>
  </w:style>
  <w:style w:type="paragraph" w:styleId="ListBullet">
    <w:name w:val="List Bullet"/>
    <w:basedOn w:val="List"/>
    <w:rsid w:val="00EB7F62"/>
  </w:style>
  <w:style w:type="paragraph" w:styleId="ListBullet4">
    <w:name w:val="List Bullet 4"/>
    <w:basedOn w:val="ListBullet3"/>
    <w:rsid w:val="00EB7F62"/>
    <w:pPr>
      <w:ind w:left="1418"/>
    </w:pPr>
  </w:style>
  <w:style w:type="paragraph" w:styleId="ListBullet5">
    <w:name w:val="List Bullet 5"/>
    <w:basedOn w:val="ListBullet4"/>
    <w:rsid w:val="00EB7F62"/>
    <w:pPr>
      <w:ind w:left="1702"/>
    </w:pPr>
  </w:style>
  <w:style w:type="paragraph" w:customStyle="1" w:styleId="B1">
    <w:name w:val="B1"/>
    <w:basedOn w:val="List"/>
    <w:link w:val="B1Char1"/>
    <w:rsid w:val="00EB7F62"/>
  </w:style>
  <w:style w:type="paragraph" w:customStyle="1" w:styleId="B2">
    <w:name w:val="B2"/>
    <w:basedOn w:val="List2"/>
    <w:rsid w:val="00EB7F62"/>
  </w:style>
  <w:style w:type="paragraph" w:customStyle="1" w:styleId="B3">
    <w:name w:val="B3"/>
    <w:basedOn w:val="List3"/>
    <w:rsid w:val="00EB7F62"/>
  </w:style>
  <w:style w:type="paragraph" w:customStyle="1" w:styleId="B4">
    <w:name w:val="B4"/>
    <w:basedOn w:val="List4"/>
    <w:rsid w:val="00EB7F62"/>
  </w:style>
  <w:style w:type="paragraph" w:customStyle="1" w:styleId="B5">
    <w:name w:val="B5"/>
    <w:basedOn w:val="List5"/>
    <w:rsid w:val="00EB7F62"/>
  </w:style>
  <w:style w:type="paragraph" w:styleId="Footer">
    <w:name w:val="footer"/>
    <w:basedOn w:val="Header"/>
    <w:link w:val="FooterChar"/>
    <w:rsid w:val="00EB7F62"/>
    <w:pPr>
      <w:jc w:val="center"/>
    </w:pPr>
    <w:rPr>
      <w:i/>
    </w:rPr>
  </w:style>
  <w:style w:type="paragraph" w:customStyle="1" w:styleId="ZTD">
    <w:name w:val="ZTD"/>
    <w:basedOn w:val="ZB"/>
    <w:rsid w:val="00EB7F6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59363119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05238743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9862816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Users\vijayb\OneDrive%20-%20Qualcomm\RAN5%20related\RAN5\Meeting\RAN5_102_Athens\meeting_handling\Tdoc\R5-240805.zip" TargetMode="External"/><Relationship Id="rId21" Type="http://schemas.openxmlformats.org/officeDocument/2006/relationships/hyperlink" Target="file:///C:\Users\vijayb\OneDrive%20-%20Qualcomm\RAN5%20related\RAN5\Meeting\RAN5_102_Athens\meeting_handling\Tdoc\R5-241131.zip" TargetMode="External"/><Relationship Id="rId42" Type="http://schemas.openxmlformats.org/officeDocument/2006/relationships/hyperlink" Target="file:///C:\Users\vijayb\OneDrive%20-%20Qualcomm\RAN5%20related\RAN5\Meeting\RAN5_102_Athens\meeting_handling\Tdoc\R5-241275.zip" TargetMode="External"/><Relationship Id="rId47" Type="http://schemas.openxmlformats.org/officeDocument/2006/relationships/hyperlink" Target="file:///C:\Users\vijayb\OneDrive%20-%20Qualcomm\RAN5%20related\RAN5\Meeting\RAN5_102_Athens\meeting_handling\Tdoc\R5-241280.zip" TargetMode="External"/><Relationship Id="rId63" Type="http://schemas.openxmlformats.org/officeDocument/2006/relationships/hyperlink" Target="file:///C:\Users\vijayb\OneDrive%20-%20Qualcomm\RAN5%20related\RAN5\Meeting\RAN5_103_Fukuoka\meeting_handling\Tdoc\R5-243647.zip" TargetMode="External"/><Relationship Id="rId68" Type="http://schemas.openxmlformats.org/officeDocument/2006/relationships/hyperlink" Target="file:///C:\Users\vijayb\OneDrive%20-%20Qualcomm\RAN5%20related\RAN5\Meeting\RAN5_103_Fukuoka\meeting_handling\Tdoc\R5-243395.zip" TargetMode="External"/><Relationship Id="rId84" Type="http://schemas.openxmlformats.org/officeDocument/2006/relationships/hyperlink" Target="file:///C:\Users\vijayb\OneDrive%20-%20Qualcomm\RAN5%20related\RAN5\Meeting\RAN5_103_Fukuoka\meeting_handling\Tdoc\R5-243371.zip" TargetMode="External"/><Relationship Id="rId89" Type="http://schemas.openxmlformats.org/officeDocument/2006/relationships/hyperlink" Target="file:///C:\Users\vijayb\OneDrive%20-%20Qualcomm\RAN5%20related\RAN5\Meeting\RAN5_103_Fukuoka\meeting_handling\Tdoc\R5-243380.zip" TargetMode="External"/><Relationship Id="rId112" Type="http://schemas.openxmlformats.org/officeDocument/2006/relationships/fontTable" Target="fontTable.xml"/><Relationship Id="rId16" Type="http://schemas.openxmlformats.org/officeDocument/2006/relationships/hyperlink" Target="file:///C:\Users\vijayb\OneDrive%20-%20Qualcomm\RAN5%20related\RAN5\Meeting\RAN5_102_Athens\meeting_handling\Tdoc\R5-241742.zip" TargetMode="External"/><Relationship Id="rId107" Type="http://schemas.openxmlformats.org/officeDocument/2006/relationships/header" Target="header2.xml"/><Relationship Id="rId11" Type="http://schemas.openxmlformats.org/officeDocument/2006/relationships/hyperlink" Target="file:///C:\Users\vijayb\OneDrive%20-%20Qualcomm\RAN5%20related\RAN5\Meeting\RAN5_102_Athens\meeting_handling\Tdoc\R5-241165.zip" TargetMode="External"/><Relationship Id="rId32" Type="http://schemas.openxmlformats.org/officeDocument/2006/relationships/hyperlink" Target="file:///C:\Users\vijayb\OneDrive%20-%20Qualcomm\RAN5%20related\RAN5\Meeting\RAN5_102_Athens\meeting_handling\Tdoc\R5-240813.zip" TargetMode="External"/><Relationship Id="rId37" Type="http://schemas.openxmlformats.org/officeDocument/2006/relationships/hyperlink" Target="file:///C:\Users\vijayb\OneDrive%20-%20Qualcomm\RAN5%20related\RAN5\Meeting\RAN5_102_Athens\meeting_handling\Tdoc\R5-241242.zip" TargetMode="External"/><Relationship Id="rId53" Type="http://schemas.openxmlformats.org/officeDocument/2006/relationships/hyperlink" Target="file:///C:\Users\vijayb\OneDrive%20-%20Qualcomm\RAN5%20related\RAN5\Meeting\RAN5_102_Athens\meeting_handling\Tdoc\R5-240858.zip" TargetMode="External"/><Relationship Id="rId58" Type="http://schemas.openxmlformats.org/officeDocument/2006/relationships/hyperlink" Target="file:///C:\Users\vijayb\OneDrive%20-%20Qualcomm\RAN5%20related\RAN5\Meeting\RAN5_102_Athens\meeting_handling\Tdoc\R5-241036.zip" TargetMode="External"/><Relationship Id="rId74" Type="http://schemas.openxmlformats.org/officeDocument/2006/relationships/hyperlink" Target="file:///C:\Users\vijayb\OneDrive%20-%20Qualcomm\RAN5%20related\RAN5\Meeting\RAN5_103_Fukuoka\meeting_handling\Tdoc\R5-242991.zip" TargetMode="External"/><Relationship Id="rId79" Type="http://schemas.openxmlformats.org/officeDocument/2006/relationships/hyperlink" Target="file:///C:\Users\vijayb\OneDrive%20-%20Qualcomm\RAN5%20related\RAN5\Meeting\RAN5_103_Fukuoka\meeting_handling\Tdoc\R5-243366.zip" TargetMode="External"/><Relationship Id="rId102" Type="http://schemas.openxmlformats.org/officeDocument/2006/relationships/hyperlink" Target="file:///C:\Users\vijayb\OneDrive%20-%20Qualcomm\RAN5%20related\RAN5\Meeting\RAN5_103_Fukuoka\meeting_handling\Tdoc\R5-243119.zip" TargetMode="External"/><Relationship Id="rId5" Type="http://schemas.openxmlformats.org/officeDocument/2006/relationships/styles" Target="styles.xml"/><Relationship Id="rId90" Type="http://schemas.openxmlformats.org/officeDocument/2006/relationships/hyperlink" Target="file:///C:\Users\vijayb\OneDrive%20-%20Qualcomm\RAN5%20related\RAN5\Meeting\RAN5_103_Fukuoka\meeting_handling\Tdoc\R5-243381.zip" TargetMode="External"/><Relationship Id="rId95" Type="http://schemas.openxmlformats.org/officeDocument/2006/relationships/hyperlink" Target="file:///C:\Users\vijayb\OneDrive%20-%20Qualcomm\RAN5%20related\RAN5\Meeting\RAN5_103_Fukuoka\meeting_handling\Tdoc\R5-242429.zip" TargetMode="External"/><Relationship Id="rId22" Type="http://schemas.openxmlformats.org/officeDocument/2006/relationships/hyperlink" Target="file:///C:\Users\vijayb\OneDrive%20-%20Qualcomm\RAN5%20related\RAN5\Meeting\RAN5_102_Athens\meeting_handling\Tdoc\R5-240518.zip" TargetMode="External"/><Relationship Id="rId27" Type="http://schemas.openxmlformats.org/officeDocument/2006/relationships/hyperlink" Target="file:///C:\Users\vijayb\OneDrive%20-%20Qualcomm\RAN5%20related\RAN5\Meeting\RAN5_102_Athens\meeting_handling\Tdoc\R5-240806.zip" TargetMode="External"/><Relationship Id="rId43" Type="http://schemas.openxmlformats.org/officeDocument/2006/relationships/hyperlink" Target="file:///C:\Users\vijayb\OneDrive%20-%20Qualcomm\RAN5%20related\RAN5\Meeting\RAN5_102_Athens\meeting_handling\Tdoc\R5-241276.zip" TargetMode="External"/><Relationship Id="rId48" Type="http://schemas.openxmlformats.org/officeDocument/2006/relationships/hyperlink" Target="file:///C:\Users\vijayb\OneDrive%20-%20Qualcomm\RAN5%20related\RAN5\Meeting\RAN5_102_Athens\meeting_handling\Tdoc\R5-241281.zip" TargetMode="External"/><Relationship Id="rId64" Type="http://schemas.openxmlformats.org/officeDocument/2006/relationships/hyperlink" Target="file:///C:\Users\vijayb\OneDrive%20-%20Qualcomm\RAN5%20related\RAN5\Meeting\RAN5_103_Fukuoka\meeting_handling\Tdoc\R5-243285.zip" TargetMode="External"/><Relationship Id="rId69" Type="http://schemas.openxmlformats.org/officeDocument/2006/relationships/hyperlink" Target="file:///C:\Users\vijayb\OneDrive%20-%20Qualcomm\RAN5%20related\RAN5\Meeting\RAN5_103_Fukuoka\meeting_handling\Tdoc\R5-242643.zip" TargetMode="External"/><Relationship Id="rId113" Type="http://schemas.openxmlformats.org/officeDocument/2006/relationships/theme" Target="theme/theme1.xml"/><Relationship Id="rId80" Type="http://schemas.openxmlformats.org/officeDocument/2006/relationships/hyperlink" Target="file:///C:\Users\vijayb\OneDrive%20-%20Qualcomm\RAN5%20related\RAN5\Meeting\RAN5_103_Fukuoka\meeting_handling\Tdoc\R5-243367.zip" TargetMode="External"/><Relationship Id="rId85" Type="http://schemas.openxmlformats.org/officeDocument/2006/relationships/hyperlink" Target="file:///C:\Users\vijayb\OneDrive%20-%20Qualcomm\RAN5%20related\RAN5\Meeting\RAN5_103_Fukuoka\meeting_handling\Tdoc\R5-243373.zip" TargetMode="External"/><Relationship Id="rId12" Type="http://schemas.openxmlformats.org/officeDocument/2006/relationships/hyperlink" Target="file:///C:\Users\vijayb\OneDrive%20-%20Qualcomm\RAN5%20related\RAN5\Meeting\RAN5_102_Athens\meeting_handling\Tdoc\R5-240817.zip" TargetMode="External"/><Relationship Id="rId17" Type="http://schemas.openxmlformats.org/officeDocument/2006/relationships/hyperlink" Target="file:///C:\Users\vijayb\OneDrive%20-%20Qualcomm\RAN5%20related\RAN5\Meeting\RAN5_102_Athens\meeting_handling\Tdoc\R5-240819.zip" TargetMode="External"/><Relationship Id="rId33" Type="http://schemas.openxmlformats.org/officeDocument/2006/relationships/hyperlink" Target="file:///C:\Users\vijayb\OneDrive%20-%20Qualcomm\RAN5%20related\RAN5\Meeting\RAN5_102_Athens\meeting_handling\Tdoc\R5-240814.zip" TargetMode="External"/><Relationship Id="rId38" Type="http://schemas.openxmlformats.org/officeDocument/2006/relationships/hyperlink" Target="file:///C:\Users\vijayb\OneDrive%20-%20Qualcomm\RAN5%20related\RAN5\Meeting\RAN5_102_Athens\meeting_handling\Tdoc\R5-241243.zip" TargetMode="External"/><Relationship Id="rId59" Type="http://schemas.openxmlformats.org/officeDocument/2006/relationships/hyperlink" Target="file:///C:\Users\vijayb\OneDrive%20-%20Qualcomm\RAN5%20related\RAN5\Meeting\RAN5_102_Athens\meeting_handling\Tdoc\R5-241038.zip" TargetMode="External"/><Relationship Id="rId103" Type="http://schemas.openxmlformats.org/officeDocument/2006/relationships/hyperlink" Target="file:///C:\Users\vijayb\OneDrive%20-%20Qualcomm\RAN5%20related\RAN5\Meeting\RAN5_103_Fukuoka\meeting_handling\Tdoc\R5-243120.zip" TargetMode="External"/><Relationship Id="rId108" Type="http://schemas.openxmlformats.org/officeDocument/2006/relationships/footer" Target="footer1.xml"/><Relationship Id="rId54" Type="http://schemas.openxmlformats.org/officeDocument/2006/relationships/hyperlink" Target="file:///C:\Users\vijayb\OneDrive%20-%20Qualcomm\RAN5%20related\RAN5\Meeting\RAN5_102_Athens\meeting_handling\Tdoc\R5-240859.zip" TargetMode="External"/><Relationship Id="rId70" Type="http://schemas.openxmlformats.org/officeDocument/2006/relationships/hyperlink" Target="file:///C:\Users\vijayb\OneDrive%20-%20Qualcomm\RAN5%20related\RAN5\Meeting\RAN5_103_Fukuoka\meeting_handling\Tdoc\R5-243748.zip" TargetMode="External"/><Relationship Id="rId75" Type="http://schemas.openxmlformats.org/officeDocument/2006/relationships/hyperlink" Target="file:///C:\Users\vijayb\OneDrive%20-%20Qualcomm\RAN5%20related\RAN5\Meeting\RAN5_103_Fukuoka\meeting_handling\Tdoc\R5-243097.zip" TargetMode="External"/><Relationship Id="rId91" Type="http://schemas.openxmlformats.org/officeDocument/2006/relationships/hyperlink" Target="file:///C:\Users\vijayb\OneDrive%20-%20Qualcomm\RAN5%20related\RAN5\Meeting\RAN5_103_Fukuoka\meeting_handling\Tdoc\R5-243382.zip" TargetMode="External"/><Relationship Id="rId96" Type="http://schemas.openxmlformats.org/officeDocument/2006/relationships/hyperlink" Target="file:///C:\Users\vijayb\OneDrive%20-%20Qualcomm\RAN5%20related\RAN5\Meeting\RAN5_103_Fukuoka\meeting_handling\Tdoc\R5-242495.zip" TargetMode="Externa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file:///C:\Users\vijayb\OneDrive%20-%20Qualcomm\RAN5%20related\RAN5\Meeting\RAN5_102_Athens\meeting_handling\Tdoc\R5-241741.zip" TargetMode="External"/><Relationship Id="rId23" Type="http://schemas.openxmlformats.org/officeDocument/2006/relationships/hyperlink" Target="file:///C:\Users\vijayb\OneDrive%20-%20Qualcomm\RAN5%20related\RAN5\Meeting\RAN5_102_Athens\meeting_handling\Tdoc\R5-240519.zip" TargetMode="External"/><Relationship Id="rId28" Type="http://schemas.openxmlformats.org/officeDocument/2006/relationships/hyperlink" Target="file:///C:\Users\vijayb\OneDrive%20-%20Qualcomm\RAN5%20related\RAN5\Meeting\RAN5_102_Athens\meeting_handling\Tdoc\R5-240807.zip" TargetMode="External"/><Relationship Id="rId36" Type="http://schemas.openxmlformats.org/officeDocument/2006/relationships/hyperlink" Target="file:///C:\Users\vijayb\OneDrive%20-%20Qualcomm\RAN5%20related\RAN5\Meeting\RAN5_102_Athens\meeting_handling\Tdoc\R5-241241.zip" TargetMode="External"/><Relationship Id="rId49" Type="http://schemas.openxmlformats.org/officeDocument/2006/relationships/hyperlink" Target="file:///C:\Users\vijayb\OneDrive%20-%20Qualcomm\RAN5%20related\RAN5\Meeting\RAN5_102_Athens\meeting_handling\Tdoc\R5-241282.zip" TargetMode="External"/><Relationship Id="rId57" Type="http://schemas.openxmlformats.org/officeDocument/2006/relationships/hyperlink" Target="file:///C:\Users\vijayb\OneDrive%20-%20Qualcomm\RAN5%20related\RAN5\Meeting\RAN5_102_Athens\meeting_handling\Tdoc\R5-241542.zip" TargetMode="External"/><Relationship Id="rId106" Type="http://schemas.openxmlformats.org/officeDocument/2006/relationships/header" Target="header1.xml"/><Relationship Id="rId10" Type="http://schemas.openxmlformats.org/officeDocument/2006/relationships/hyperlink" Target="https://www.3gpp.org/ftp/TSG_RAN/TSG_RAN/TSGR_91e/Docs/RP-210708.zip" TargetMode="External"/><Relationship Id="rId31" Type="http://schemas.openxmlformats.org/officeDocument/2006/relationships/hyperlink" Target="file:///C:\Users\vijayb\OneDrive%20-%20Qualcomm\RAN5%20related\RAN5\Meeting\RAN5_102_Athens\meeting_handling\Tdoc\R5-240812.zip" TargetMode="External"/><Relationship Id="rId44" Type="http://schemas.openxmlformats.org/officeDocument/2006/relationships/hyperlink" Target="file:///C:\Users\vijayb\OneDrive%20-%20Qualcomm\RAN5%20related\RAN5\Meeting\RAN5_102_Athens\meeting_handling\Tdoc\R5-241277.zip" TargetMode="External"/><Relationship Id="rId52" Type="http://schemas.openxmlformats.org/officeDocument/2006/relationships/hyperlink" Target="file:///C:\Users\vijayb\OneDrive%20-%20Qualcomm\RAN5%20related\RAN5\Meeting\RAN5_102_Athens\meeting_handling\Tdoc\R5-241285.zip" TargetMode="External"/><Relationship Id="rId60" Type="http://schemas.openxmlformats.org/officeDocument/2006/relationships/hyperlink" Target="file:///C:\Users\vijayb\OneDrive%20-%20Qualcomm\RAN5%20related\RAN5\Meeting\RAN5_102_Athens\meeting_handling\Tdoc\R5-241039.zip" TargetMode="External"/><Relationship Id="rId65" Type="http://schemas.openxmlformats.org/officeDocument/2006/relationships/hyperlink" Target="file:///C:\Users\vijayb\OneDrive%20-%20Qualcomm\RAN5%20related\RAN5\Meeting\RAN5_103_Fukuoka\meeting_handling\Tdoc\R5-243648.zip" TargetMode="External"/><Relationship Id="rId73" Type="http://schemas.openxmlformats.org/officeDocument/2006/relationships/hyperlink" Target="file:///C:\Users\vijayb\OneDrive%20-%20Qualcomm\RAN5%20related\RAN5\Meeting\RAN5_103_Fukuoka\meeting_handling\Tdoc\R5-242990.zip" TargetMode="External"/><Relationship Id="rId78" Type="http://schemas.openxmlformats.org/officeDocument/2006/relationships/hyperlink" Target="file:///C:\Users\vijayb\OneDrive%20-%20Qualcomm\RAN5%20related\RAN5\Meeting\RAN5_103_Fukuoka\meeting_handling\Tdoc\R5-243365.zip" TargetMode="External"/><Relationship Id="rId81" Type="http://schemas.openxmlformats.org/officeDocument/2006/relationships/hyperlink" Target="file:///C:\Users\vijayb\OneDrive%20-%20Qualcomm\RAN5%20related\RAN5\Meeting\RAN5_103_Fukuoka\meeting_handling\Tdoc\R5-243368.zip" TargetMode="External"/><Relationship Id="rId86" Type="http://schemas.openxmlformats.org/officeDocument/2006/relationships/hyperlink" Target="file:///C:\Users\vijayb\OneDrive%20-%20Qualcomm\RAN5%20related\RAN5\Meeting\RAN5_103_Fukuoka\meeting_handling\Tdoc\R5-243377.zip" TargetMode="External"/><Relationship Id="rId94" Type="http://schemas.openxmlformats.org/officeDocument/2006/relationships/hyperlink" Target="file:///C:\Users\vijayb\OneDrive%20-%20Qualcomm\RAN5%20related\RAN5\Meeting\RAN5_103_Fukuoka\meeting_handling\Tdoc\R5-243403.zip" TargetMode="External"/><Relationship Id="rId99" Type="http://schemas.openxmlformats.org/officeDocument/2006/relationships/hyperlink" Target="file:///C:\Users\vijayb\OneDrive%20-%20Qualcomm\RAN5%20related\RAN5\Meeting\RAN5_103_Fukuoka\meeting_handling\Tdoc\R5-242772.zip" TargetMode="External"/><Relationship Id="rId101" Type="http://schemas.openxmlformats.org/officeDocument/2006/relationships/hyperlink" Target="file:///C:\Users\vijayb\OneDrive%20-%20Qualcomm\RAN5%20related\RAN5\Meeting\RAN5_103_Fukuoka\meeting_handling\Tdoc\R5-243118.zip" TargetMode="Externa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yperlink" Target="file:///C:\Users\vijayb\OneDrive%20-%20Qualcomm\RAN5%20related\RAN5\Meeting\RAN5_102_Athens\meeting_handling\Tdoc\R5-240821.zip" TargetMode="External"/><Relationship Id="rId18" Type="http://schemas.openxmlformats.org/officeDocument/2006/relationships/hyperlink" Target="file:///C:\Users\vijayb\OneDrive%20-%20Qualcomm\RAN5%20related\RAN5\Meeting\RAN5_102_Athens\meeting_handling\Tdoc\R5-240828.zip" TargetMode="External"/><Relationship Id="rId39" Type="http://schemas.openxmlformats.org/officeDocument/2006/relationships/hyperlink" Target="file:///C:\Users\vijayb\OneDrive%20-%20Qualcomm\RAN5%20related\RAN5\Meeting\RAN5_102_Athens\meeting_handling\Tdoc\R5-241272.zip" TargetMode="External"/><Relationship Id="rId109" Type="http://schemas.openxmlformats.org/officeDocument/2006/relationships/footer" Target="footer2.xml"/><Relationship Id="rId34" Type="http://schemas.openxmlformats.org/officeDocument/2006/relationships/hyperlink" Target="file:///C:\Users\vijayb\OneDrive%20-%20Qualcomm\RAN5%20related\RAN5\Meeting\RAN5_102_Athens\meeting_handling\Tdoc\R5-240815.zip" TargetMode="External"/><Relationship Id="rId50" Type="http://schemas.openxmlformats.org/officeDocument/2006/relationships/hyperlink" Target="file:///C:\Users\vijayb\OneDrive%20-%20Qualcomm\RAN5%20related\RAN5\Meeting\RAN5_102_Athens\meeting_handling\Tdoc\R5-241283.zip" TargetMode="External"/><Relationship Id="rId55" Type="http://schemas.openxmlformats.org/officeDocument/2006/relationships/hyperlink" Target="file:///C:\Users\vijayb\OneDrive%20-%20Qualcomm\RAN5%20related\RAN5\Meeting\RAN5_102_Athens\meeting_handling\Tdoc\R5-240989.zip" TargetMode="External"/><Relationship Id="rId76" Type="http://schemas.openxmlformats.org/officeDocument/2006/relationships/hyperlink" Target="file:///C:\Users\vijayb\OneDrive%20-%20Qualcomm\RAN5%20related\RAN5\Meeting\RAN5_103_Fukuoka\meeting_handling\Tdoc\R5-243329.zip" TargetMode="External"/><Relationship Id="rId97" Type="http://schemas.openxmlformats.org/officeDocument/2006/relationships/hyperlink" Target="file:///C:\Users\vijayb\OneDrive%20-%20Qualcomm\RAN5%20related\RAN5\Meeting\RAN5_103_Fukuoka\meeting_handling\Tdoc\R5-242525.zip" TargetMode="External"/><Relationship Id="rId104" Type="http://schemas.openxmlformats.org/officeDocument/2006/relationships/hyperlink" Target="file:///C:\Users\vijayb\OneDrive%20-%20Qualcomm\RAN5%20related\RAN5\Meeting\RAN5_103_Fukuoka\meeting_handling\Tdoc\R5-243122.zip" TargetMode="External"/><Relationship Id="rId7" Type="http://schemas.openxmlformats.org/officeDocument/2006/relationships/webSettings" Target="webSettings.xml"/><Relationship Id="rId71" Type="http://schemas.openxmlformats.org/officeDocument/2006/relationships/hyperlink" Target="file:///C:\Users\vijayb\OneDrive%20-%20Qualcomm\RAN5%20related\RAN5\Meeting\RAN5_103_Fukuoka\meeting_handling\Tdoc\R5-242988.zip" TargetMode="External"/><Relationship Id="rId92" Type="http://schemas.openxmlformats.org/officeDocument/2006/relationships/hyperlink" Target="file:///C:\Users\vijayb\OneDrive%20-%20Qualcomm\RAN5%20related\RAN5\Meeting\RAN5_103_Fukuoka\meeting_handling\Tdoc\R5-243400.zip" TargetMode="External"/><Relationship Id="rId2" Type="http://schemas.openxmlformats.org/officeDocument/2006/relationships/customXml" Target="../customXml/item2.xml"/><Relationship Id="rId29" Type="http://schemas.openxmlformats.org/officeDocument/2006/relationships/hyperlink" Target="file:///C:\Users\vijayb\OneDrive%20-%20Qualcomm\RAN5%20related\RAN5\Meeting\RAN5_102_Athens\meeting_handling\Tdoc\R5-240809.zip" TargetMode="External"/><Relationship Id="rId24" Type="http://schemas.openxmlformats.org/officeDocument/2006/relationships/hyperlink" Target="file:///C:\Users\vijayb\OneDrive%20-%20Qualcomm\RAN5%20related\RAN5\Meeting\RAN5_102_Athens\meeting_handling\Tdoc\R5-240803.zip" TargetMode="External"/><Relationship Id="rId40" Type="http://schemas.openxmlformats.org/officeDocument/2006/relationships/hyperlink" Target="file:///C:\Users\vijayb\OneDrive%20-%20Qualcomm\RAN5%20related\RAN5\Meeting\RAN5_102_Athens\meeting_handling\Tdoc\R5-241273.zip" TargetMode="External"/><Relationship Id="rId45" Type="http://schemas.openxmlformats.org/officeDocument/2006/relationships/hyperlink" Target="file:///C:\Users\vijayb\OneDrive%20-%20Qualcomm\RAN5%20related\RAN5\Meeting\RAN5_102_Athens\meeting_handling\Tdoc\R5-241278.zip" TargetMode="External"/><Relationship Id="rId66" Type="http://schemas.openxmlformats.org/officeDocument/2006/relationships/hyperlink" Target="file:///C:\Users\vijayb\OneDrive%20-%20Qualcomm\RAN5%20related\RAN5\Meeting\RAN5_103_Fukuoka\meeting_handling\Tdoc\R5-242492.zip" TargetMode="External"/><Relationship Id="rId87" Type="http://schemas.openxmlformats.org/officeDocument/2006/relationships/hyperlink" Target="file:///C:\Users\vijayb\OneDrive%20-%20Qualcomm\RAN5%20related\RAN5\Meeting\RAN5_103_Fukuoka\meeting_handling\Tdoc\R5-243378.zip" TargetMode="External"/><Relationship Id="rId110" Type="http://schemas.openxmlformats.org/officeDocument/2006/relationships/header" Target="header3.xml"/><Relationship Id="rId61" Type="http://schemas.openxmlformats.org/officeDocument/2006/relationships/hyperlink" Target="file:///C:\Users\vijayb\OneDrive%20-%20Qualcomm\RAN5%20related\RAN5\Meeting\RAN5_102_Athens\meeting_handling\Tdoc\R5-240991.zip" TargetMode="External"/><Relationship Id="rId82" Type="http://schemas.openxmlformats.org/officeDocument/2006/relationships/hyperlink" Target="file:///C:\Users\vijayb\OneDrive%20-%20Qualcomm\RAN5%20related\RAN5\Meeting\RAN5_103_Fukuoka\meeting_handling\Tdoc\R5-243369.zip" TargetMode="External"/><Relationship Id="rId19" Type="http://schemas.openxmlformats.org/officeDocument/2006/relationships/hyperlink" Target="file:///C:\Users\vijayb\OneDrive%20-%20Qualcomm\RAN5%20related\RAN5\Meeting\RAN5_102_Athens\meeting_handling\Tdoc\R5-240771.zip" TargetMode="External"/><Relationship Id="rId14" Type="http://schemas.openxmlformats.org/officeDocument/2006/relationships/hyperlink" Target="file:///C:\Users\vijayb\OneDrive%20-%20Qualcomm\RAN5%20related\RAN5\Meeting\RAN5_102_Athens\meeting_handling\Tdoc\R5-241740.zip" TargetMode="External"/><Relationship Id="rId30" Type="http://schemas.openxmlformats.org/officeDocument/2006/relationships/hyperlink" Target="file:///C:\Users\vijayb\OneDrive%20-%20Qualcomm\RAN5%20related\RAN5\Meeting\RAN5_102_Athens\meeting_handling\Tdoc\R5-240811.zip" TargetMode="External"/><Relationship Id="rId35" Type="http://schemas.openxmlformats.org/officeDocument/2006/relationships/hyperlink" Target="file:///C:\Users\vijayb\OneDrive%20-%20Qualcomm\RAN5%20related\RAN5\Meeting\RAN5_102_Athens\meeting_handling\Tdoc\R5-240816.zip" TargetMode="External"/><Relationship Id="rId56" Type="http://schemas.openxmlformats.org/officeDocument/2006/relationships/hyperlink" Target="file:///C:\Users\vijayb\OneDrive%20-%20Qualcomm\RAN5%20related\RAN5\Meeting\RAN5_102_Athens\meeting_handling\Tdoc\R5-240990.zip" TargetMode="External"/><Relationship Id="rId77" Type="http://schemas.openxmlformats.org/officeDocument/2006/relationships/hyperlink" Target="file:///C:\Users\vijayb\OneDrive%20-%20Qualcomm\RAN5%20related\RAN5\Meeting\RAN5_103_Fukuoka\meeting_handling\Tdoc\R5-243364.zip" TargetMode="External"/><Relationship Id="rId100" Type="http://schemas.openxmlformats.org/officeDocument/2006/relationships/hyperlink" Target="file:///C:\Users\vijayb\OneDrive%20-%20Qualcomm\RAN5%20related\RAN5\Meeting\RAN5_103_Fukuoka\meeting_handling\Tdoc\R5-243481.zip" TargetMode="External"/><Relationship Id="rId105" Type="http://schemas.openxmlformats.org/officeDocument/2006/relationships/hyperlink" Target="file:///C:\Users\vijayb\OneDrive%20-%20Qualcomm\RAN5%20related\RAN5\Meeting\RAN5_103_Fukuoka\meeting_handling\Tdoc\R5-243185.zip" TargetMode="External"/><Relationship Id="rId8" Type="http://schemas.openxmlformats.org/officeDocument/2006/relationships/footnotes" Target="footnotes.xml"/><Relationship Id="rId51" Type="http://schemas.openxmlformats.org/officeDocument/2006/relationships/hyperlink" Target="file:///C:\Users\vijayb\OneDrive%20-%20Qualcomm\RAN5%20related\RAN5\Meeting\RAN5_102_Athens\meeting_handling\Tdoc\R5-241284.zip" TargetMode="External"/><Relationship Id="rId72" Type="http://schemas.openxmlformats.org/officeDocument/2006/relationships/hyperlink" Target="file:///C:\Users\vijayb\OneDrive%20-%20Qualcomm\RAN5%20related\RAN5\Meeting\RAN5_103_Fukuoka\meeting_handling\Tdoc\R5-242989.zip" TargetMode="External"/><Relationship Id="rId93" Type="http://schemas.openxmlformats.org/officeDocument/2006/relationships/hyperlink" Target="file:///C:\Users\vijayb\OneDrive%20-%20Qualcomm\RAN5%20related\RAN5\Meeting\RAN5_103_Fukuoka\meeting_handling\Tdoc\R5-243401.zip" TargetMode="External"/><Relationship Id="rId98" Type="http://schemas.openxmlformats.org/officeDocument/2006/relationships/hyperlink" Target="file:///C:\Users\vijayb\OneDrive%20-%20Qualcomm\RAN5%20related\RAN5\Meeting\RAN5_103_Fukuoka\meeting_handling\Tdoc\R5-243536.zip" TargetMode="External"/><Relationship Id="rId3" Type="http://schemas.openxmlformats.org/officeDocument/2006/relationships/customXml" Target="../customXml/item3.xml"/><Relationship Id="rId25" Type="http://schemas.openxmlformats.org/officeDocument/2006/relationships/hyperlink" Target="file:///C:\Users\vijayb\OneDrive%20-%20Qualcomm\RAN5%20related\RAN5\Meeting\RAN5_102_Athens\meeting_handling\Tdoc\R5-240804.zip" TargetMode="External"/><Relationship Id="rId46" Type="http://schemas.openxmlformats.org/officeDocument/2006/relationships/hyperlink" Target="file:///C:\Users\vijayb\OneDrive%20-%20Qualcomm\RAN5%20related\RAN5\Meeting\RAN5_102_Athens\meeting_handling\Tdoc\R5-241279.zip" TargetMode="External"/><Relationship Id="rId67" Type="http://schemas.openxmlformats.org/officeDocument/2006/relationships/hyperlink" Target="file:///C:\Users\vijayb\OneDrive%20-%20Qualcomm\RAN5%20related\RAN5\Meeting\RAN5_103_Fukuoka\meeting_handling\Tdoc\R5-242494.zip" TargetMode="External"/><Relationship Id="rId20" Type="http://schemas.openxmlformats.org/officeDocument/2006/relationships/hyperlink" Target="file:///C:\Users\vijayb\OneDrive%20-%20Qualcomm\RAN5%20related\RAN5\Meeting\RAN5_102_Athens\meeting_handling\Tdoc\R5-240857.zip" TargetMode="External"/><Relationship Id="rId41" Type="http://schemas.openxmlformats.org/officeDocument/2006/relationships/hyperlink" Target="file:///C:\Users\vijayb\OneDrive%20-%20Qualcomm\RAN5%20related\RAN5\Meeting\RAN5_102_Athens\meeting_handling\Tdoc\R5-241274.zip" TargetMode="External"/><Relationship Id="rId62" Type="http://schemas.openxmlformats.org/officeDocument/2006/relationships/hyperlink" Target="file:///C:\Users\vijayb\OneDrive%20-%20Qualcomm\RAN5%20related\RAN5\Meeting\RAN5_102_Athens\meeting_handling\Tdoc\R5-240531.zip" TargetMode="External"/><Relationship Id="rId83" Type="http://schemas.openxmlformats.org/officeDocument/2006/relationships/hyperlink" Target="file:///C:\Users\vijayb\OneDrive%20-%20Qualcomm\RAN5%20related\RAN5\Meeting\RAN5_103_Fukuoka\meeting_handling\Tdoc\R5-243370.zip" TargetMode="External"/><Relationship Id="rId88" Type="http://schemas.openxmlformats.org/officeDocument/2006/relationships/hyperlink" Target="file:///C:\Users\vijayb\OneDrive%20-%20Qualcomm\RAN5%20related\RAN5\Meeting\RAN5_103_Fukuoka\meeting_handling\Tdoc\R5-243379.zip" TargetMode="External"/><Relationship Id="rId111"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10</Pages>
  <Words>5985</Words>
  <Characters>34120</Characters>
  <Application>Microsoft Office Word</Application>
  <DocSecurity>0</DocSecurity>
  <Lines>284</Lines>
  <Paragraphs>80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40025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41</cp:revision>
  <dcterms:created xsi:type="dcterms:W3CDTF">2023-03-03T11:01:00Z</dcterms:created>
  <dcterms:modified xsi:type="dcterms:W3CDTF">2024-05-23T14:24:00Z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